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EF" w:rsidRDefault="005168EF" w:rsidP="005168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68EF" w:rsidRPr="00BF331A" w:rsidRDefault="005168EF" w:rsidP="00516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31A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5168EF" w:rsidRDefault="005168EF" w:rsidP="005168EF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381B83">
        <w:rPr>
          <w:rFonts w:ascii="Times New Roman" w:hAnsi="Times New Roman"/>
          <w:sz w:val="24"/>
          <w:szCs w:val="24"/>
        </w:rPr>
        <w:t xml:space="preserve"> </w:t>
      </w:r>
    </w:p>
    <w:p w:rsidR="005168EF" w:rsidRPr="00381B83" w:rsidRDefault="005168EF" w:rsidP="005168EF">
      <w:pPr>
        <w:spacing w:after="0" w:line="240" w:lineRule="exact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(утвержден</w:t>
      </w:r>
      <w:r w:rsidRPr="00381B83">
        <w:rPr>
          <w:rFonts w:ascii="Times New Roman" w:hAnsi="Times New Roman"/>
          <w:sz w:val="24"/>
          <w:szCs w:val="24"/>
        </w:rPr>
        <w:t xml:space="preserve"> приказом Министерства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 науки Хабаровского края</w:t>
      </w:r>
      <w:r w:rsidRPr="00381B83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</w:t>
      </w:r>
      <w:r w:rsidRPr="00381B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мая</w:t>
      </w:r>
      <w:r w:rsidRPr="00381B83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2</w:t>
      </w:r>
      <w:r w:rsidRPr="00381B83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15</w:t>
      </w:r>
      <w:r w:rsidRPr="00381B83">
        <w:rPr>
          <w:rFonts w:ascii="Times New Roman" w:hAnsi="Times New Roman"/>
          <w:sz w:val="24"/>
          <w:szCs w:val="24"/>
        </w:rPr>
        <w:t>)</w:t>
      </w:r>
    </w:p>
    <w:p w:rsidR="005168EF" w:rsidRDefault="005168EF" w:rsidP="00516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8EF" w:rsidRDefault="005168EF" w:rsidP="0051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2345"/>
        <w:gridCol w:w="4459"/>
        <w:gridCol w:w="943"/>
        <w:gridCol w:w="1129"/>
        <w:gridCol w:w="1547"/>
      </w:tblGrid>
      <w:tr w:rsidR="005168EF" w:rsidTr="005168EF">
        <w:tc>
          <w:tcPr>
            <w:tcW w:w="2345" w:type="dxa"/>
            <w:vMerge w:val="restart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Номер и тема занятия</w:t>
            </w:r>
          </w:p>
        </w:tc>
        <w:tc>
          <w:tcPr>
            <w:tcW w:w="4459" w:type="dxa"/>
            <w:vMerge w:val="restart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Раздел программы</w:t>
            </w:r>
          </w:p>
        </w:tc>
        <w:tc>
          <w:tcPr>
            <w:tcW w:w="3619" w:type="dxa"/>
            <w:gridSpan w:val="3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Количество академических часов</w:t>
            </w:r>
          </w:p>
        </w:tc>
      </w:tr>
      <w:tr w:rsidR="005168EF" w:rsidTr="005168EF">
        <w:tc>
          <w:tcPr>
            <w:tcW w:w="2345" w:type="dxa"/>
            <w:vMerge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Merge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76" w:type="dxa"/>
            <w:gridSpan w:val="2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168EF" w:rsidTr="005168EF">
        <w:tc>
          <w:tcPr>
            <w:tcW w:w="2345" w:type="dxa"/>
            <w:vMerge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vMerge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Теорети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</w:p>
        </w:tc>
        <w:tc>
          <w:tcPr>
            <w:tcW w:w="1547" w:type="dxa"/>
          </w:tcPr>
          <w:p w:rsidR="005168EF" w:rsidRPr="00BF331A" w:rsidRDefault="005168EF" w:rsidP="00F65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331A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proofErr w:type="gramEnd"/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Введение в курс подготовки кандидатов в замещающие родители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/>
              </w:rPr>
              <w:t xml:space="preserve">Введение в курс подготовки кандидатов в замещающие родители. Представление о потребностях развития приемного ребенка и необходимых компетенциях приемных родителей. Понятие о мотивации приемных родителей 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Организационно-правовые основы создания и функционирования приемной семьи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Основы законодательства РФ об устройстве детей, оставшихся без попечения родителей, на воспитание в семьи граждан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Представление о семье как о развивающейся системе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Роль семьи в обеспечении потребностей развития и реабилитации ребенка, оставшегося без попечения родителей,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Развитие ребенка, оставшегося без попечения родителей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Этапы развития ребенка. Диспропорции развития ребенка, оставшегося без попечения родителей. Последствия от разрыва с кровной семьей для развития ребенка, оставшегося без попечения родителей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Семья с приемным ребенком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 xml:space="preserve"> Адаптация приемного ребенка и приемной семьи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ind w:left="-2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Воспитание приемного ребенка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"Трудное" поведение приемного ребенка, навыки управления "трудным" поведением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Особенности полового воспитания приемного ребенка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Особенности полового воспитания приемного ребенка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t>Жестокое обращение с ребенком. Семья как реабилитирующий фактор для ребенка, оставшегося без попечения родителей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 xml:space="preserve">Особенности развития и поведения ребенка, оставшегося без попечения родителей, подвергшегося жестокому обращению. Обеспечение безопасности ребенка. Меры по предотвращению рисков жестокого </w:t>
            </w:r>
            <w:r w:rsidRPr="00537EF0">
              <w:rPr>
                <w:rFonts w:ascii="Times New Roman" w:hAnsi="Times New Roman" w:cs="Times New Roman"/>
              </w:rPr>
              <w:lastRenderedPageBreak/>
              <w:t>обращения и причинения вреда здоровью ребенка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168EF" w:rsidTr="005168EF">
        <w:tc>
          <w:tcPr>
            <w:tcW w:w="2345" w:type="dxa"/>
            <w:vAlign w:val="center"/>
          </w:tcPr>
          <w:p w:rsidR="005168EF" w:rsidRPr="00537EF0" w:rsidRDefault="005168EF" w:rsidP="00F65A05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537EF0">
              <w:rPr>
                <w:rFonts w:ascii="Times New Roman" w:hAnsi="Times New Roman"/>
              </w:rPr>
              <w:lastRenderedPageBreak/>
              <w:t>Подведение итогов подготовки кандидатов</w:t>
            </w:r>
          </w:p>
        </w:tc>
        <w:tc>
          <w:tcPr>
            <w:tcW w:w="4459" w:type="dxa"/>
          </w:tcPr>
          <w:p w:rsidR="005168EF" w:rsidRPr="00537EF0" w:rsidRDefault="005168EF" w:rsidP="00F65A05">
            <w:pPr>
              <w:jc w:val="both"/>
              <w:rPr>
                <w:rFonts w:ascii="Times New Roman" w:hAnsi="Times New Roman" w:cs="Times New Roman"/>
              </w:rPr>
            </w:pPr>
            <w:r w:rsidRPr="00537EF0">
              <w:rPr>
                <w:rFonts w:ascii="Times New Roman" w:hAnsi="Times New Roman" w:cs="Times New Roman"/>
              </w:rPr>
              <w:t>Взаимодействие приемной семьи с организациями, предоставляющими услуги детям и семьям. Подведение итогов освоения подготовки кандидатов в приемные родители</w:t>
            </w:r>
          </w:p>
        </w:tc>
        <w:tc>
          <w:tcPr>
            <w:tcW w:w="943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47" w:type="dxa"/>
          </w:tcPr>
          <w:p w:rsidR="005168EF" w:rsidRDefault="005168EF" w:rsidP="00F65A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5168EF" w:rsidRDefault="005168EF" w:rsidP="005168E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168EF" w:rsidSect="005168E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5158F7" w:rsidRDefault="005158F7" w:rsidP="005168EF">
      <w:pPr>
        <w:jc w:val="both"/>
      </w:pPr>
    </w:p>
    <w:sectPr w:rsidR="005158F7" w:rsidSect="005168E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59"/>
    <w:rsid w:val="005158F7"/>
    <w:rsid w:val="005168EF"/>
    <w:rsid w:val="00675159"/>
    <w:rsid w:val="00A12C1A"/>
    <w:rsid w:val="00A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jmhb</dc:creator>
  <cp:keywords/>
  <dc:description/>
  <cp:lastModifiedBy>User</cp:lastModifiedBy>
  <cp:revision>6</cp:revision>
  <dcterms:created xsi:type="dcterms:W3CDTF">2024-01-31T01:32:00Z</dcterms:created>
  <dcterms:modified xsi:type="dcterms:W3CDTF">2025-09-30T01:27:00Z</dcterms:modified>
</cp:coreProperties>
</file>