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4"/>
      </w:tblGrid>
      <w:tr w:rsidR="0052189C" w:rsidTr="0052189C">
        <w:tc>
          <w:tcPr>
            <w:tcW w:w="4820" w:type="dxa"/>
          </w:tcPr>
          <w:p w:rsidR="0052189C" w:rsidRDefault="0052189C" w:rsidP="0052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D1231" w:rsidRDefault="00CD1231" w:rsidP="0052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Попечительский совет</w:t>
            </w:r>
          </w:p>
          <w:p w:rsidR="00CD1231" w:rsidRDefault="00CD1231" w:rsidP="0052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bookmarkStart w:id="0" w:name="_GoBack"/>
            <w:bookmarkEnd w:id="0"/>
          </w:p>
          <w:p w:rsidR="0052189C" w:rsidRDefault="0052189C" w:rsidP="0052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52189C" w:rsidRDefault="0052189C" w:rsidP="0052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2189C" w:rsidRDefault="0052189C" w:rsidP="0052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педсовета </w:t>
            </w:r>
          </w:p>
          <w:p w:rsidR="0052189C" w:rsidRPr="0052189C" w:rsidRDefault="0052189C" w:rsidP="0052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 от ___________</w:t>
            </w:r>
          </w:p>
          <w:p w:rsidR="0052189C" w:rsidRDefault="0052189C" w:rsidP="00521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89C" w:rsidRDefault="0052189C" w:rsidP="0052189C">
      <w:pPr>
        <w:spacing w:after="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52189C" w:rsidRPr="0052189C" w:rsidRDefault="0052189C" w:rsidP="005218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339" w:rsidRDefault="00387199" w:rsidP="0038719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</w:t>
      </w:r>
    </w:p>
    <w:p w:rsidR="00387199" w:rsidRDefault="00387199" w:rsidP="0038719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антибуллинговой политики</w:t>
      </w:r>
    </w:p>
    <w:p w:rsidR="00387199" w:rsidRDefault="00387199" w:rsidP="0038719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КГКУ Детский дом 37</w:t>
      </w:r>
    </w:p>
    <w:p w:rsidR="00387199" w:rsidRDefault="00387199" w:rsidP="0038719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199" w:rsidRDefault="00387199" w:rsidP="00387199">
      <w:pPr>
        <w:pStyle w:val="a3"/>
        <w:numPr>
          <w:ilvl w:val="0"/>
          <w:numId w:val="1"/>
        </w:numPr>
        <w:spacing w:after="0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72027" w:rsidRDefault="00C72027" w:rsidP="00C72027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387199" w:rsidRDefault="00387199" w:rsidP="0038719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антибуллинговой политики учреждения (далее – Регламент) разработан в соответствии с Конвенцией о правах ребенка, Конституцией Российской Федерации, Законом Российской Федерации «Об образовании», законом Российской Федерации «Об основных гарантиях прав ребенка РФ», Уставом КГКУ Детский дом 37.</w:t>
      </w:r>
    </w:p>
    <w:p w:rsidR="00387199" w:rsidRDefault="00387199" w:rsidP="00387199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устанавливает нормы поведения воспитанников и работников детского дома, исключающие:</w:t>
      </w:r>
    </w:p>
    <w:p w:rsidR="00387199" w:rsidRDefault="00387199" w:rsidP="0038719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унижение достоинства человека любыми способами (высказывания, действия, жесты, мимика, распространение информации любого рода, порочащей честь и достоинство гражданина, дискриминация любого рода),</w:t>
      </w:r>
    </w:p>
    <w:p w:rsidR="00387199" w:rsidRDefault="00387199" w:rsidP="0038719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лишение его общечеловеческих прав,</w:t>
      </w:r>
    </w:p>
    <w:p w:rsidR="00387199" w:rsidRDefault="00387199" w:rsidP="0038719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психического и физического насилия любого рода в любых проявлениях.</w:t>
      </w:r>
    </w:p>
    <w:p w:rsidR="00387199" w:rsidRDefault="00387199" w:rsidP="0038719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Регламент действует все время нахождения воспитанников в детском доме, а также за его пределами.</w:t>
      </w:r>
    </w:p>
    <w:p w:rsidR="00387199" w:rsidRDefault="00387199" w:rsidP="0038719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Цель настоящего Регламента – создание в детском доме благоприятной атмосферы, вербальной и невербальной коммуникации, основанной на уважении к личности человека, обстановки, способствующей психологическому комфорту, физической и эмоциональной безопасности воспитательной среды.</w:t>
      </w:r>
    </w:p>
    <w:p w:rsidR="00387199" w:rsidRDefault="00387199" w:rsidP="00387199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7199" w:rsidRDefault="00387199" w:rsidP="0038719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Маркеры буллингового (агрессивного) поведения</w:t>
      </w:r>
    </w:p>
    <w:p w:rsidR="00C72027" w:rsidRDefault="00C72027" w:rsidP="00C72027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387199" w:rsidRDefault="00BD056D" w:rsidP="00BD05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 признает буллинговым любое агрессивное, негативное, отклоняющееся от социальной нормы поведение в отношении кого бы то ни было, ОСУЩЕСТВЛЯЮЩЕЕСЯ УМЫШЛЕННО.</w:t>
      </w:r>
    </w:p>
    <w:p w:rsidR="00BD056D" w:rsidRDefault="00BD056D" w:rsidP="00BD056D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Проявления буллингового поведения: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НАМЕРЕННОЕ НЕОДНОКРАТНОЕ нарушение дисциплины, выражаю</w:t>
      </w:r>
      <w:r w:rsidR="001A49DF">
        <w:rPr>
          <w:rFonts w:ascii="Times New Roman" w:hAnsi="Times New Roman" w:cs="Times New Roman"/>
          <w:sz w:val="28"/>
          <w:szCs w:val="28"/>
        </w:rPr>
        <w:t xml:space="preserve">щееся вербально или невербально, </w:t>
      </w:r>
      <w:r>
        <w:rPr>
          <w:rFonts w:ascii="Times New Roman" w:hAnsi="Times New Roman" w:cs="Times New Roman"/>
          <w:sz w:val="28"/>
          <w:szCs w:val="28"/>
        </w:rPr>
        <w:t>оскорбительные клички, недоброжелательные, уничижительные интонации, двусмысленные намеки по поводу внешности, успеваемости, половой ориентации, национальности, вероисповедания, здоровья, особенностей голоса и речи; подстрекательство на асоциальные поступки; анонимные телефонные звонки, распространение слухов, сплетен; организация заговоров, бойкотов; использование сквернословия; кибербуллинг (оскорбление</w:t>
      </w:r>
      <w:r w:rsidR="00A05591">
        <w:rPr>
          <w:rFonts w:ascii="Times New Roman" w:hAnsi="Times New Roman" w:cs="Times New Roman"/>
          <w:sz w:val="28"/>
          <w:szCs w:val="28"/>
        </w:rPr>
        <w:t xml:space="preserve"> в социальных сетях (видео, фото), оскорбительные, запугивающие</w:t>
      </w:r>
      <w:r w:rsidR="00A05591" w:rsidRPr="00A05591">
        <w:rPr>
          <w:rFonts w:ascii="Times New Roman" w:hAnsi="Times New Roman" w:cs="Times New Roman"/>
          <w:sz w:val="28"/>
          <w:szCs w:val="28"/>
        </w:rPr>
        <w:t xml:space="preserve"> </w:t>
      </w:r>
      <w:r w:rsidR="00A0559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="00A05591" w:rsidRPr="00A05591">
        <w:rPr>
          <w:rFonts w:ascii="Times New Roman" w:hAnsi="Times New Roman" w:cs="Times New Roman"/>
          <w:sz w:val="28"/>
          <w:szCs w:val="28"/>
        </w:rPr>
        <w:t xml:space="preserve">, </w:t>
      </w:r>
      <w:r w:rsidR="00A05591">
        <w:rPr>
          <w:rFonts w:ascii="Times New Roman" w:hAnsi="Times New Roman" w:cs="Times New Roman"/>
          <w:sz w:val="28"/>
          <w:szCs w:val="28"/>
          <w:lang w:val="en-US"/>
        </w:rPr>
        <w:t>MMS</w:t>
      </w:r>
      <w:r w:rsidR="00A05591">
        <w:rPr>
          <w:rFonts w:ascii="Times New Roman" w:hAnsi="Times New Roman" w:cs="Times New Roman"/>
          <w:sz w:val="28"/>
          <w:szCs w:val="28"/>
        </w:rPr>
        <w:t xml:space="preserve"> и др.);</w:t>
      </w:r>
      <w:proofErr w:type="gramEnd"/>
      <w:r w:rsidR="00A05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591">
        <w:rPr>
          <w:rFonts w:ascii="Times New Roman" w:hAnsi="Times New Roman" w:cs="Times New Roman"/>
          <w:sz w:val="28"/>
          <w:szCs w:val="28"/>
        </w:rPr>
        <w:t xml:space="preserve">оскорбительные </w:t>
      </w:r>
      <w:r w:rsidR="00196B4E">
        <w:rPr>
          <w:rFonts w:ascii="Times New Roman" w:hAnsi="Times New Roman" w:cs="Times New Roman"/>
          <w:sz w:val="28"/>
          <w:szCs w:val="28"/>
        </w:rPr>
        <w:t>записки, надписи, рисунки, подписи под рисунками в учебниках, книгах; двусмысленные рисунки, граффити; вымогательство, причинение вреда личному имуществу и его использование без разрешения хозяина; изоляция человека (в закрытом помещении, в темном помещении и т.п.).</w:t>
      </w:r>
      <w:proofErr w:type="gramEnd"/>
    </w:p>
    <w:p w:rsidR="0027389B" w:rsidRDefault="0027389B" w:rsidP="0027389B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7389B" w:rsidRDefault="0027389B" w:rsidP="0027389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Предупреждение буллингового поведения</w:t>
      </w:r>
    </w:p>
    <w:p w:rsidR="00C72027" w:rsidRDefault="00C72027" w:rsidP="00C72027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27389B" w:rsidRDefault="0027389B" w:rsidP="0027389B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настоящему Регламенту все участники воспитательного процесса в пределах своей компетенции должны способствовать предупреждению буллингового поведения, активно препятствовать существованию, распространению, подстрекательству к буллинговому поведению.</w:t>
      </w:r>
    </w:p>
    <w:p w:rsidR="0027389B" w:rsidRDefault="0027389B" w:rsidP="0027389B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созданию воспитателями условий, препятствующих буллингу, безопасной среды для воспитанников и воспитателей является важным для всех участников образовательного процесса. Сотрудники детского дома вправе организовать дежурство (наблюдение за воспитанниками) в местах возможного буллинга.</w:t>
      </w:r>
    </w:p>
    <w:p w:rsidR="0027389B" w:rsidRDefault="0027389B" w:rsidP="0027389B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и работники детского дома несут ответственность за исходящее от них буллинговое поведение согласно действующему законодательству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уголовную).</w:t>
      </w:r>
    </w:p>
    <w:p w:rsidR="0027389B" w:rsidRDefault="0027389B" w:rsidP="0027389B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 участники воспитательного процесса в соответствии с настоящим Регламентом обязуются пресекать любые попытки буллингового поведения любыми законными и безопасными для себя способами (сообщение взрослому, находящемуся поблизости о буллинговом поведении в отношении себя или других, придание огласке любых проявлений буллинга, культивирование нетерпимого отношения к любым проявлениям буллингового поведения, защита (по возможности) человека, ставшего жертвой буллинга).</w:t>
      </w:r>
      <w:proofErr w:type="gramEnd"/>
    </w:p>
    <w:p w:rsidR="0027389B" w:rsidRDefault="0027389B" w:rsidP="0027389B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начале каждого учебного года воспитатель организует тематический воспитательный час, итогом которого является подписание ознакомления с Регламентом и разъяснение последствий буллингового поведения для воспитанников разного возраста.</w:t>
      </w:r>
    </w:p>
    <w:p w:rsidR="0027389B" w:rsidRDefault="00B63FEC" w:rsidP="0027389B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каждого учебного года осуществляется ознакомление работников детского дома с Регламентом антибуллинговой политики учреждения и разъяснение последствий буллингового поведения для совершеннолетних граждан и воспитателей под подпись.</w:t>
      </w:r>
    </w:p>
    <w:p w:rsidR="00B63FEC" w:rsidRDefault="00B63FEC" w:rsidP="00B63FEC">
      <w:pPr>
        <w:pStyle w:val="a3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63FEC" w:rsidRDefault="00B63FEC" w:rsidP="00B63FE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Последствия буллингового поведения</w:t>
      </w:r>
    </w:p>
    <w:p w:rsidR="00C72027" w:rsidRDefault="00C72027" w:rsidP="00C72027">
      <w:pPr>
        <w:pStyle w:val="a3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B63FEC" w:rsidRDefault="00B63FEC" w:rsidP="00B63FEC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Принимаемые меры в случае буллингового поведения воспитанников в возрасте до 14 лет имеют следующие этапы:</w:t>
      </w:r>
    </w:p>
    <w:p w:rsidR="00B63FEC" w:rsidRDefault="00B63FEC" w:rsidP="00B63FE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этап. Направление на процедуру восстановительной медиации с последующим контролем поведения со стороны воспитателя группы в течение 2-х месяцев;</w:t>
      </w:r>
    </w:p>
    <w:p w:rsidR="00B63FEC" w:rsidRDefault="00B63FEC" w:rsidP="00B63FE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этап. Рассмотрение всех случаев проявления буллинга любого рода в отношении кого бы то ни было на Совете профилактики детского дома, возможно в присутствии инспектора ПДН УМВД;</w:t>
      </w:r>
    </w:p>
    <w:p w:rsidR="00B63FEC" w:rsidRDefault="00B63FEC" w:rsidP="00B63FEC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3-й этап. При отказе от участия в процедуре медиации или отсутствии результатов медиационной сессии постановка на внутренний контроль (ходатайство о постановке на учет ПДН/КДН в зависимости от тяжести причиненного эмоционального или физического вреда).</w:t>
      </w:r>
    </w:p>
    <w:p w:rsidR="00B63FEC" w:rsidRPr="00B63FEC" w:rsidRDefault="00B63FEC" w:rsidP="00B63FEC">
      <w:pPr>
        <w:pStyle w:val="a3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Принимаемые меры в случае буллингового поведения воспитанников в возрасте </w:t>
      </w:r>
      <w:r w:rsidR="00C72027">
        <w:rPr>
          <w:rFonts w:ascii="Times New Roman" w:hAnsi="Times New Roman" w:cs="Times New Roman"/>
          <w:sz w:val="28"/>
          <w:szCs w:val="28"/>
        </w:rPr>
        <w:t>старше 14 лет, сотрудников детского дома и других взрослых регламентируются уголовным кодексом и кодексом об административных правонарушениях.</w:t>
      </w:r>
    </w:p>
    <w:sectPr w:rsidR="00B63FEC" w:rsidRPr="00B63FEC" w:rsidSect="00C7202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3DE"/>
    <w:multiLevelType w:val="multilevel"/>
    <w:tmpl w:val="501CB1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A7"/>
    <w:rsid w:val="00196B4E"/>
    <w:rsid w:val="001A49DF"/>
    <w:rsid w:val="0027389B"/>
    <w:rsid w:val="00387199"/>
    <w:rsid w:val="0052189C"/>
    <w:rsid w:val="008A5339"/>
    <w:rsid w:val="00A05591"/>
    <w:rsid w:val="00AF78A7"/>
    <w:rsid w:val="00B63FEC"/>
    <w:rsid w:val="00BD056D"/>
    <w:rsid w:val="00C72027"/>
    <w:rsid w:val="00CD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99"/>
    <w:pPr>
      <w:ind w:left="720"/>
      <w:contextualSpacing/>
    </w:pPr>
  </w:style>
  <w:style w:type="table" w:styleId="a4">
    <w:name w:val="Table Grid"/>
    <w:basedOn w:val="a1"/>
    <w:uiPriority w:val="59"/>
    <w:rsid w:val="0052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199"/>
    <w:pPr>
      <w:ind w:left="720"/>
      <w:contextualSpacing/>
    </w:pPr>
  </w:style>
  <w:style w:type="table" w:styleId="a4">
    <w:name w:val="Table Grid"/>
    <w:basedOn w:val="a1"/>
    <w:uiPriority w:val="59"/>
    <w:rsid w:val="00521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dcterms:created xsi:type="dcterms:W3CDTF">2016-12-08T07:55:00Z</dcterms:created>
  <dcterms:modified xsi:type="dcterms:W3CDTF">2017-01-30T02:38:00Z</dcterms:modified>
</cp:coreProperties>
</file>