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C7" w:rsidRDefault="00BA37C7" w:rsidP="00BA37C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ПУБЛИЧНЫЙ ДОКЛАД</w:t>
      </w:r>
    </w:p>
    <w:p w:rsidR="004A6374" w:rsidRPr="008139A6" w:rsidRDefault="00BA37C7" w:rsidP="004A637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39A6">
        <w:rPr>
          <w:rFonts w:ascii="Times New Roman" w:hAnsi="Times New Roman" w:cs="Times New Roman"/>
          <w:sz w:val="24"/>
        </w:rPr>
        <w:t xml:space="preserve">краевого государственного бюджетного образовательного учреждения для детей-сирот и детей, оставшихся без попечения родителей «Школа-интернат № 15 для детей-сирот и детей, оставшихся без попечения родителей»  </w:t>
      </w:r>
    </w:p>
    <w:p w:rsidR="00BA37C7" w:rsidRPr="008139A6" w:rsidRDefault="004A6374" w:rsidP="004A637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39A6">
        <w:rPr>
          <w:rFonts w:ascii="Times New Roman" w:hAnsi="Times New Roman" w:cs="Times New Roman"/>
          <w:sz w:val="24"/>
        </w:rPr>
        <w:t>за 2011 – 2012 учебный год</w:t>
      </w:r>
    </w:p>
    <w:p w:rsidR="004A6374" w:rsidRPr="008139A6" w:rsidRDefault="004A6374" w:rsidP="004A6374">
      <w:pPr>
        <w:spacing w:after="0"/>
        <w:jc w:val="center"/>
        <w:rPr>
          <w:rFonts w:ascii="Times New Roman" w:hAnsi="Times New Roman" w:cs="Times New Roman"/>
          <w:sz w:val="12"/>
        </w:rPr>
      </w:pPr>
    </w:p>
    <w:p w:rsidR="00BA37C7" w:rsidRPr="00454D5C" w:rsidRDefault="00BA37C7" w:rsidP="00BA37C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54D5C">
        <w:rPr>
          <w:rFonts w:ascii="Times New Roman" w:hAnsi="Times New Roman" w:cs="Times New Roman"/>
          <w:b/>
          <w:sz w:val="24"/>
          <w:lang w:val="en-US"/>
        </w:rPr>
        <w:t>I</w:t>
      </w:r>
      <w:r w:rsidRPr="00454D5C">
        <w:rPr>
          <w:rFonts w:ascii="Times New Roman" w:hAnsi="Times New Roman" w:cs="Times New Roman"/>
          <w:b/>
          <w:sz w:val="24"/>
        </w:rPr>
        <w:t>. Общая характеристика учреждения</w:t>
      </w:r>
    </w:p>
    <w:p w:rsidR="004A6374" w:rsidRPr="008139A6" w:rsidRDefault="004A6374" w:rsidP="00BA37C7">
      <w:pPr>
        <w:spacing w:after="0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a4"/>
        <w:tblW w:w="10773" w:type="dxa"/>
        <w:tblInd w:w="-318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4A6374" w:rsidTr="00FA7921">
        <w:tc>
          <w:tcPr>
            <w:tcW w:w="3544" w:type="dxa"/>
          </w:tcPr>
          <w:p w:rsidR="004A6374" w:rsidRPr="00FF49DC" w:rsidRDefault="004A6374" w:rsidP="00BA37C7">
            <w:pPr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Тип, вид, статус учреждения</w:t>
            </w:r>
          </w:p>
        </w:tc>
        <w:tc>
          <w:tcPr>
            <w:tcW w:w="7229" w:type="dxa"/>
          </w:tcPr>
          <w:p w:rsidR="004A6374" w:rsidRPr="00FF49DC" w:rsidRDefault="004A6374" w:rsidP="00E70F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Краевое государственное бюджетное образовательное учреждение для детей-сирот и детей, оставшихся без попечения родителей «Школа-интернат № 15 для детей-сирот и детей, оставшихся без попечения родителей»</w:t>
            </w:r>
          </w:p>
        </w:tc>
      </w:tr>
      <w:tr w:rsidR="004A6374" w:rsidTr="00FA7921">
        <w:tc>
          <w:tcPr>
            <w:tcW w:w="3544" w:type="dxa"/>
          </w:tcPr>
          <w:p w:rsidR="004A6374" w:rsidRPr="00FF49DC" w:rsidRDefault="004A6374" w:rsidP="00BA37C7">
            <w:pPr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 xml:space="preserve">Лицензия на образовательную деятельность </w:t>
            </w:r>
          </w:p>
          <w:p w:rsidR="004A6374" w:rsidRPr="00FF49DC" w:rsidRDefault="004A6374" w:rsidP="00E70F61">
            <w:pPr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Государственная аккредитация</w:t>
            </w:r>
          </w:p>
        </w:tc>
        <w:tc>
          <w:tcPr>
            <w:tcW w:w="7229" w:type="dxa"/>
          </w:tcPr>
          <w:p w:rsidR="004A6374" w:rsidRPr="00FF49DC" w:rsidRDefault="004A6374" w:rsidP="00BA37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№ 1-12 от 28 марта 2012 г. серия РО № 040541</w:t>
            </w:r>
          </w:p>
          <w:p w:rsidR="004A6374" w:rsidRPr="00FF49DC" w:rsidRDefault="004A6374" w:rsidP="00BA37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A6374" w:rsidRPr="00FF49DC" w:rsidRDefault="004A6374" w:rsidP="00BA37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№ 195 от 24 мая 2012 г. серия ОП № 024723</w:t>
            </w:r>
          </w:p>
        </w:tc>
      </w:tr>
      <w:tr w:rsidR="004A6374" w:rsidRPr="0077478F" w:rsidTr="00FA7921">
        <w:tc>
          <w:tcPr>
            <w:tcW w:w="3544" w:type="dxa"/>
          </w:tcPr>
          <w:p w:rsidR="004A6374" w:rsidRPr="00FF49DC" w:rsidRDefault="004A6374" w:rsidP="00BA37C7">
            <w:pPr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Экономические и социальные условия территории нахождения</w:t>
            </w:r>
          </w:p>
        </w:tc>
        <w:tc>
          <w:tcPr>
            <w:tcW w:w="7229" w:type="dxa"/>
          </w:tcPr>
          <w:p w:rsidR="00BE1D2B" w:rsidRDefault="00BE1D2B" w:rsidP="00BE1D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7377">
              <w:rPr>
                <w:rFonts w:ascii="Times New Roman" w:hAnsi="Times New Roman" w:cs="Times New Roman"/>
                <w:sz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</w:rPr>
              <w:t>-интернат</w:t>
            </w:r>
            <w:r w:rsidRPr="00AE7377">
              <w:rPr>
                <w:rFonts w:ascii="Times New Roman" w:hAnsi="Times New Roman" w:cs="Times New Roman"/>
                <w:sz w:val="24"/>
              </w:rPr>
              <w:t xml:space="preserve"> расположен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AE7377">
              <w:rPr>
                <w:rFonts w:ascii="Times New Roman" w:hAnsi="Times New Roman" w:cs="Times New Roman"/>
                <w:sz w:val="24"/>
              </w:rPr>
              <w:t xml:space="preserve"> в  национальном селе</w:t>
            </w:r>
            <w:r>
              <w:rPr>
                <w:rFonts w:ascii="Times New Roman" w:hAnsi="Times New Roman" w:cs="Times New Roman"/>
                <w:sz w:val="24"/>
              </w:rPr>
              <w:t>, в котором имеются: Амбулатория Найхинского сельского поселения МУЗ ТЦРБ, Центр детского творчества, СДК, МКДОУ «Детский сад», ФГУ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Амуррыбвод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  <w:r w:rsidRPr="00AE73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1D2B" w:rsidRDefault="00BE1D2B" w:rsidP="00BE1D2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Село находится в 24 км от районного центра</w:t>
            </w:r>
            <w:r w:rsidR="00454D5C">
              <w:rPr>
                <w:rFonts w:ascii="Times New Roman" w:hAnsi="Times New Roman" w:cs="Times New Roman"/>
                <w:sz w:val="24"/>
              </w:rPr>
              <w:t xml:space="preserve"> с. Троицкое</w:t>
            </w:r>
            <w:r>
              <w:rPr>
                <w:rFonts w:ascii="Times New Roman" w:hAnsi="Times New Roman" w:cs="Times New Roman"/>
                <w:sz w:val="24"/>
              </w:rPr>
              <w:t xml:space="preserve"> и 173 км от </w:t>
            </w:r>
            <w:r w:rsidR="00162197">
              <w:rPr>
                <w:rFonts w:ascii="Times New Roman" w:hAnsi="Times New Roman" w:cs="Times New Roman"/>
                <w:sz w:val="24"/>
              </w:rPr>
              <w:t xml:space="preserve">краевого центра – </w:t>
            </w:r>
            <w:r>
              <w:rPr>
                <w:rFonts w:ascii="Times New Roman" w:hAnsi="Times New Roman" w:cs="Times New Roman"/>
                <w:sz w:val="24"/>
              </w:rPr>
              <w:t>г. Хабаровска.</w:t>
            </w:r>
            <w:proofErr w:type="gramEnd"/>
          </w:p>
          <w:p w:rsidR="004A6374" w:rsidRPr="004F4F54" w:rsidRDefault="004F4F54" w:rsidP="00BE1D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4A6374" w:rsidRPr="00FF49DC">
              <w:rPr>
                <w:rFonts w:ascii="Times New Roman" w:hAnsi="Times New Roman" w:cs="Times New Roman"/>
                <w:sz w:val="24"/>
              </w:rPr>
              <w:t>лощадь</w:t>
            </w:r>
            <w:r w:rsidR="00BE1D2B">
              <w:rPr>
                <w:rFonts w:ascii="Times New Roman" w:hAnsi="Times New Roman" w:cs="Times New Roman"/>
                <w:sz w:val="24"/>
              </w:rPr>
              <w:t xml:space="preserve"> территории школы</w:t>
            </w:r>
            <w:r w:rsidR="004A6374" w:rsidRPr="00FF49DC">
              <w:rPr>
                <w:rFonts w:ascii="Times New Roman" w:hAnsi="Times New Roman" w:cs="Times New Roman"/>
                <w:sz w:val="24"/>
              </w:rPr>
              <w:t xml:space="preserve"> – 13,886,7 м</w:t>
            </w:r>
            <w:proofErr w:type="gramStart"/>
            <w:r w:rsidR="004A6374" w:rsidRPr="00FF49DC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21178" w:rsidRPr="0077478F" w:rsidRDefault="00AE7377" w:rsidP="00454D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 </w:t>
            </w:r>
            <w:r w:rsidRPr="00AE7377">
              <w:rPr>
                <w:rFonts w:ascii="Times New Roman" w:hAnsi="Times New Roman" w:cs="Times New Roman"/>
                <w:sz w:val="24"/>
              </w:rPr>
              <w:t>школы обуч</w:t>
            </w:r>
            <w:r>
              <w:rPr>
                <w:rFonts w:ascii="Times New Roman" w:hAnsi="Times New Roman" w:cs="Times New Roman"/>
                <w:sz w:val="24"/>
              </w:rPr>
              <w:t>аются</w:t>
            </w:r>
            <w:r w:rsidRPr="00AE7377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 xml:space="preserve">1, 4, 5, 7, 9, 10 и </w:t>
            </w:r>
            <w:r w:rsidRPr="00AE7377">
              <w:rPr>
                <w:rFonts w:ascii="Times New Roman" w:hAnsi="Times New Roman" w:cs="Times New Roman"/>
                <w:sz w:val="24"/>
              </w:rPr>
              <w:t>11 классах М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E7377">
              <w:rPr>
                <w:rFonts w:ascii="Times New Roman" w:hAnsi="Times New Roman" w:cs="Times New Roman"/>
                <w:sz w:val="24"/>
              </w:rPr>
              <w:t xml:space="preserve">ОУ СОШ им. </w:t>
            </w:r>
            <w:r w:rsidR="00A55815">
              <w:rPr>
                <w:rFonts w:ascii="Times New Roman" w:hAnsi="Times New Roman" w:cs="Times New Roman"/>
                <w:sz w:val="24"/>
              </w:rPr>
              <w:t xml:space="preserve">Героя РФ </w:t>
            </w:r>
            <w:r w:rsidRPr="00AE7377">
              <w:rPr>
                <w:rFonts w:ascii="Times New Roman" w:hAnsi="Times New Roman" w:cs="Times New Roman"/>
                <w:sz w:val="24"/>
              </w:rPr>
              <w:t>М</w:t>
            </w:r>
            <w:r w:rsidR="00454D5C">
              <w:rPr>
                <w:rFonts w:ascii="Times New Roman" w:hAnsi="Times New Roman" w:cs="Times New Roman"/>
                <w:sz w:val="24"/>
              </w:rPr>
              <w:t>аксима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7377">
              <w:rPr>
                <w:rFonts w:ascii="Times New Roman" w:hAnsi="Times New Roman" w:cs="Times New Roman"/>
                <w:sz w:val="24"/>
              </w:rPr>
              <w:t>Пассар</w:t>
            </w:r>
            <w:r w:rsidR="00921178">
              <w:rPr>
                <w:rFonts w:ascii="Times New Roman" w:hAnsi="Times New Roman" w:cs="Times New Roman"/>
                <w:sz w:val="24"/>
              </w:rPr>
              <w:t xml:space="preserve"> Найхинского сельского поселения.</w:t>
            </w:r>
          </w:p>
        </w:tc>
      </w:tr>
      <w:tr w:rsidR="004A6374" w:rsidTr="00FA7921">
        <w:tc>
          <w:tcPr>
            <w:tcW w:w="3544" w:type="dxa"/>
          </w:tcPr>
          <w:p w:rsidR="004A6374" w:rsidRPr="00FF49DC" w:rsidRDefault="004A6374" w:rsidP="00BA37C7">
            <w:pPr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 xml:space="preserve">Характеристика контингента </w:t>
            </w:r>
          </w:p>
        </w:tc>
        <w:tc>
          <w:tcPr>
            <w:tcW w:w="7229" w:type="dxa"/>
          </w:tcPr>
          <w:p w:rsidR="004A6374" w:rsidRPr="00FF49DC" w:rsidRDefault="005C147E" w:rsidP="00BA37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147E">
              <w:rPr>
                <w:rFonts w:ascii="Times New Roman" w:hAnsi="Times New Roman" w:cs="Times New Roman"/>
                <w:sz w:val="24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4"/>
              </w:rPr>
              <w:t xml:space="preserve">2011-2012 </w:t>
            </w:r>
            <w:r w:rsidRPr="005C147E">
              <w:rPr>
                <w:rFonts w:ascii="Times New Roman" w:hAnsi="Times New Roman" w:cs="Times New Roman"/>
                <w:sz w:val="24"/>
              </w:rPr>
              <w:t xml:space="preserve">учебного года в школе-интернате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5C147E">
              <w:rPr>
                <w:rFonts w:ascii="Times New Roman" w:hAnsi="Times New Roman" w:cs="Times New Roman"/>
                <w:sz w:val="24"/>
              </w:rPr>
              <w:t>83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воспитанника –</w:t>
            </w:r>
            <w:r w:rsidRPr="00FF49D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F49DC">
              <w:rPr>
                <w:rFonts w:ascii="Times New Roman" w:hAnsi="Times New Roman" w:cs="Times New Roman"/>
                <w:sz w:val="24"/>
              </w:rPr>
              <w:t>ети-сироты и дети, оставшиеся без попечения родителей</w:t>
            </w:r>
            <w:r w:rsidRPr="005C147E">
              <w:rPr>
                <w:rFonts w:ascii="Times New Roman" w:hAnsi="Times New Roman" w:cs="Times New Roman"/>
                <w:sz w:val="24"/>
              </w:rPr>
              <w:t>. В течение года выбыли 9 человек. Прибыл – 1 человек. На конец учебного года</w:t>
            </w:r>
            <w:r>
              <w:rPr>
                <w:rFonts w:ascii="Times New Roman" w:hAnsi="Times New Roman" w:cs="Times New Roman"/>
                <w:sz w:val="24"/>
              </w:rPr>
              <w:t xml:space="preserve"> – 75 чел</w:t>
            </w:r>
            <w:r w:rsidRPr="00FF49DC">
              <w:rPr>
                <w:rFonts w:ascii="Times New Roman" w:hAnsi="Times New Roman" w:cs="Times New Roman"/>
                <w:sz w:val="24"/>
              </w:rPr>
              <w:t>.</w:t>
            </w:r>
            <w:r w:rsidRPr="005C14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374" w:rsidRPr="00FF49DC">
              <w:rPr>
                <w:rFonts w:ascii="Times New Roman" w:hAnsi="Times New Roman" w:cs="Times New Roman"/>
                <w:sz w:val="24"/>
              </w:rPr>
              <w:t>Из них:</w:t>
            </w:r>
          </w:p>
          <w:p w:rsidR="004A6374" w:rsidRPr="005C147E" w:rsidRDefault="004A6374" w:rsidP="00E70D2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C147E">
              <w:rPr>
                <w:rFonts w:ascii="Times New Roman" w:hAnsi="Times New Roman" w:cs="Times New Roman"/>
                <w:sz w:val="24"/>
              </w:rPr>
              <w:t>Сироты – 4 чел.</w:t>
            </w:r>
          </w:p>
          <w:p w:rsidR="004A6374" w:rsidRPr="005C147E" w:rsidRDefault="004A6374" w:rsidP="00E70D2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C147E">
              <w:rPr>
                <w:rFonts w:ascii="Times New Roman" w:hAnsi="Times New Roman" w:cs="Times New Roman"/>
                <w:sz w:val="24"/>
              </w:rPr>
              <w:t>Социальные сироты – 71 чел.</w:t>
            </w:r>
          </w:p>
          <w:p w:rsidR="004A6374" w:rsidRPr="005C147E" w:rsidRDefault="004A6374" w:rsidP="00E70D2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C147E">
              <w:rPr>
                <w:rFonts w:ascii="Times New Roman" w:hAnsi="Times New Roman" w:cs="Times New Roman"/>
                <w:sz w:val="24"/>
              </w:rPr>
              <w:t>Дети-инвалиды – 4 чел.</w:t>
            </w:r>
          </w:p>
          <w:p w:rsidR="00921178" w:rsidRDefault="00921178" w:rsidP="00E70D2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C147E">
              <w:rPr>
                <w:rFonts w:ascii="Times New Roman" w:hAnsi="Times New Roman" w:cs="Times New Roman"/>
                <w:sz w:val="24"/>
              </w:rPr>
              <w:t>Дети с ограниченными возможностями здоровья – 33 чел.</w:t>
            </w:r>
          </w:p>
          <w:p w:rsidR="005C147E" w:rsidRPr="005C147E" w:rsidRDefault="005C147E" w:rsidP="00E70D28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дошкольного возраста – 6 чел.</w:t>
            </w:r>
          </w:p>
        </w:tc>
      </w:tr>
      <w:tr w:rsidR="004A6374" w:rsidTr="00FA7921">
        <w:tc>
          <w:tcPr>
            <w:tcW w:w="3544" w:type="dxa"/>
          </w:tcPr>
          <w:p w:rsidR="004A6374" w:rsidRPr="00FF49DC" w:rsidRDefault="004A6374" w:rsidP="004A6374">
            <w:pPr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Основные позиции план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F49DC">
              <w:rPr>
                <w:rFonts w:ascii="Times New Roman" w:hAnsi="Times New Roman" w:cs="Times New Roman"/>
                <w:sz w:val="24"/>
              </w:rPr>
              <w:t xml:space="preserve"> развития образовательного учреждения</w:t>
            </w:r>
          </w:p>
        </w:tc>
        <w:tc>
          <w:tcPr>
            <w:tcW w:w="7229" w:type="dxa"/>
          </w:tcPr>
          <w:p w:rsidR="008139A6" w:rsidRDefault="004E0694" w:rsidP="00813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школы-интерната, это </w:t>
            </w:r>
            <w:r w:rsidR="00BE1D2B" w:rsidRPr="00BE1D2B">
              <w:rPr>
                <w:rFonts w:ascii="Times New Roman" w:hAnsi="Times New Roman" w:cs="Times New Roman"/>
                <w:sz w:val="24"/>
              </w:rPr>
              <w:t>перспективная работа по совершенствованию системы воспитания в ОУ.</w:t>
            </w:r>
            <w:r w:rsidR="00BE1D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39A6">
              <w:rPr>
                <w:rFonts w:ascii="Times New Roman" w:hAnsi="Times New Roman" w:cs="Times New Roman"/>
                <w:sz w:val="24"/>
              </w:rPr>
              <w:t>Организация самоуправления и самодеятельност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8139A6">
              <w:rPr>
                <w:rFonts w:ascii="Times New Roman" w:hAnsi="Times New Roman" w:cs="Times New Roman"/>
                <w:sz w:val="24"/>
              </w:rPr>
              <w:t>воспитанников является одним из г</w:t>
            </w:r>
            <w:r w:rsidR="00BE1D2B">
              <w:rPr>
                <w:rFonts w:ascii="Times New Roman" w:hAnsi="Times New Roman" w:cs="Times New Roman"/>
                <w:sz w:val="24"/>
              </w:rPr>
              <w:t>лавны</w:t>
            </w:r>
            <w:r w:rsidR="00454D5C">
              <w:rPr>
                <w:rFonts w:ascii="Times New Roman" w:hAnsi="Times New Roman" w:cs="Times New Roman"/>
                <w:sz w:val="24"/>
              </w:rPr>
              <w:t>х</w:t>
            </w:r>
            <w:r w:rsidR="00BE1D2B">
              <w:rPr>
                <w:rFonts w:ascii="Times New Roman" w:hAnsi="Times New Roman" w:cs="Times New Roman"/>
                <w:sz w:val="24"/>
              </w:rPr>
              <w:t xml:space="preserve"> направлени</w:t>
            </w:r>
            <w:r w:rsidR="00454D5C">
              <w:rPr>
                <w:rFonts w:ascii="Times New Roman" w:hAnsi="Times New Roman" w:cs="Times New Roman"/>
                <w:sz w:val="24"/>
              </w:rPr>
              <w:t>й</w:t>
            </w:r>
            <w:r w:rsidR="00BE1D2B">
              <w:rPr>
                <w:rFonts w:ascii="Times New Roman" w:hAnsi="Times New Roman" w:cs="Times New Roman"/>
                <w:sz w:val="24"/>
              </w:rPr>
              <w:t xml:space="preserve"> воспитательной работы</w:t>
            </w:r>
            <w:r w:rsidR="008139A6">
              <w:rPr>
                <w:rFonts w:ascii="Times New Roman" w:hAnsi="Times New Roman" w:cs="Times New Roman"/>
                <w:sz w:val="24"/>
              </w:rPr>
              <w:t xml:space="preserve"> в 2011-2012 учебном году. </w:t>
            </w:r>
          </w:p>
          <w:p w:rsidR="004E0694" w:rsidRPr="00F55A2D" w:rsidRDefault="004E0694" w:rsidP="004E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задачами в обучении и воспитании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F5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8139A6" w:rsidRPr="008139A6" w:rsidRDefault="008139A6" w:rsidP="00E70D2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139A6">
              <w:rPr>
                <w:rFonts w:ascii="Times New Roman" w:hAnsi="Times New Roman" w:cs="Times New Roman"/>
                <w:sz w:val="24"/>
              </w:rPr>
              <w:t>Реализация социальных проектов на основе школы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139A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0694" w:rsidRPr="004E0694" w:rsidRDefault="004E0694" w:rsidP="00E70D2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E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материально-технических, методических, психологических, педагогических условий для воспитания творческой свободной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0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694" w:rsidRPr="00F55A2D" w:rsidRDefault="004E0694" w:rsidP="004E0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учреждения:</w:t>
            </w:r>
          </w:p>
          <w:p w:rsidR="004E0694" w:rsidRPr="00454D5C" w:rsidRDefault="004E0694" w:rsidP="00E70D2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социально-психологической </w:t>
            </w:r>
            <w:r w:rsidR="002444DD" w:rsidRPr="0024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 w:rsidR="0024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444DD" w:rsidRPr="0024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подбору, подготовке и сопровождению замещающих семей</w:t>
            </w:r>
            <w:r w:rsidRPr="0045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694" w:rsidRPr="00454D5C" w:rsidRDefault="004E0694" w:rsidP="00E70D2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средств, обеспечивающих динамическую активность обучающихся.</w:t>
            </w:r>
          </w:p>
          <w:p w:rsidR="004E0694" w:rsidRDefault="004E0694" w:rsidP="00E70D2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коррекционной направленности всей учебно-воспитательной работы школы-интерната.</w:t>
            </w:r>
          </w:p>
          <w:p w:rsidR="002444DD" w:rsidRPr="00454D5C" w:rsidRDefault="00162197" w:rsidP="00E70D2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24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Попечительского Совета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6374" w:rsidRPr="00652BCC" w:rsidTr="00FA7921">
        <w:tc>
          <w:tcPr>
            <w:tcW w:w="3544" w:type="dxa"/>
          </w:tcPr>
          <w:p w:rsidR="004A6374" w:rsidRDefault="004A6374" w:rsidP="00257F83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Наличие сайта.</w:t>
            </w:r>
          </w:p>
          <w:p w:rsidR="004A6374" w:rsidRDefault="004A6374" w:rsidP="0025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Контактная информация</w:t>
            </w:r>
          </w:p>
        </w:tc>
        <w:tc>
          <w:tcPr>
            <w:tcW w:w="7229" w:type="dxa"/>
          </w:tcPr>
          <w:p w:rsidR="00A55815" w:rsidRPr="00162197" w:rsidRDefault="001E2596" w:rsidP="00652BC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A55815" w:rsidRPr="00A55815">
              <w:rPr>
                <w:rFonts w:ascii="Times New Roman" w:hAnsi="Times New Roman" w:cs="Times New Roman"/>
                <w:sz w:val="24"/>
                <w:lang w:val="en-US"/>
              </w:rPr>
              <w:t>aihinint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A55815">
              <w:rPr>
                <w:rFonts w:ascii="Times New Roman" w:hAnsi="Times New Roman" w:cs="Times New Roman"/>
                <w:sz w:val="24"/>
                <w:lang w:val="en-US"/>
              </w:rPr>
              <w:t>obrnan</w:t>
            </w:r>
            <w:r w:rsidR="00A55815" w:rsidRPr="0016219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A55815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  <w:p w:rsidR="004A6374" w:rsidRPr="004E7E86" w:rsidRDefault="004A6374" w:rsidP="00652BC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77478F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4E7E86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77478F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4E7E8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hyperlink r:id="rId6" w:history="1">
              <w:r w:rsidR="00A55815" w:rsidRPr="00643C2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schoolnaihinint</w:t>
              </w:r>
              <w:r w:rsidR="00A55815" w:rsidRPr="004E7E86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@</w:t>
              </w:r>
              <w:r w:rsidR="00A55815" w:rsidRPr="00643C2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A55815" w:rsidRPr="004E7E86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.</w:t>
              </w:r>
              <w:r w:rsidR="00A55815" w:rsidRPr="00643C2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 w:rsidRPr="004E7E8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4A6374" w:rsidRDefault="004A6374" w:rsidP="00652B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елефон</w:t>
            </w:r>
            <w:r w:rsidRPr="0077478F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факс: (42156) 43-1-66 /директор/ </w:t>
            </w:r>
          </w:p>
          <w:p w:rsidR="004A6374" w:rsidRDefault="004A6374" w:rsidP="00652B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Телефон/факс: (42156) 43-4-30 /бухгалтерия/</w:t>
            </w:r>
          </w:p>
          <w:p w:rsidR="004A6374" w:rsidRDefault="004A6374" w:rsidP="00652B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 (42156) 43-4-31 /юрист/</w:t>
            </w:r>
          </w:p>
          <w:p w:rsidR="004A6374" w:rsidRPr="00FF49DC" w:rsidRDefault="004A6374" w:rsidP="00652B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 (42156) 43-2-14 /учительская/</w:t>
            </w:r>
          </w:p>
          <w:p w:rsidR="004A6374" w:rsidRPr="00BE1D2B" w:rsidRDefault="004A6374" w:rsidP="00652B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9DC">
              <w:rPr>
                <w:rFonts w:ascii="Times New Roman" w:hAnsi="Times New Roman" w:cs="Times New Roman"/>
                <w:sz w:val="24"/>
              </w:rPr>
              <w:t xml:space="preserve">Директор: </w:t>
            </w:r>
            <w:r>
              <w:rPr>
                <w:rFonts w:ascii="Times New Roman" w:hAnsi="Times New Roman" w:cs="Times New Roman"/>
                <w:sz w:val="24"/>
              </w:rPr>
              <w:t xml:space="preserve">Власенко Елена Леонидовна  </w:t>
            </w:r>
          </w:p>
        </w:tc>
      </w:tr>
    </w:tbl>
    <w:p w:rsidR="00BA37C7" w:rsidRPr="00BE1D2B" w:rsidRDefault="00BA37C7" w:rsidP="00BA37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37C7" w:rsidRPr="00652216" w:rsidRDefault="00652216" w:rsidP="00BA37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52216">
        <w:rPr>
          <w:rFonts w:ascii="Times New Roman" w:hAnsi="Times New Roman" w:cs="Times New Roman"/>
          <w:b/>
          <w:sz w:val="24"/>
          <w:lang w:val="en-US"/>
        </w:rPr>
        <w:t>II</w:t>
      </w:r>
      <w:r w:rsidRPr="00652216">
        <w:rPr>
          <w:rFonts w:ascii="Times New Roman" w:hAnsi="Times New Roman" w:cs="Times New Roman"/>
          <w:b/>
          <w:sz w:val="24"/>
        </w:rPr>
        <w:t>. Особенности образовательного процесса</w:t>
      </w:r>
    </w:p>
    <w:p w:rsidR="00652216" w:rsidRPr="002444DD" w:rsidRDefault="00652216" w:rsidP="00BA37C7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652216" w:rsidRPr="00FA7921" w:rsidRDefault="00652216" w:rsidP="00E70D2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A7921">
        <w:rPr>
          <w:rFonts w:ascii="Times New Roman" w:hAnsi="Times New Roman" w:cs="Times New Roman"/>
          <w:b/>
          <w:i/>
          <w:sz w:val="24"/>
        </w:rPr>
        <w:t>Характеристика образовательных программ по ступеням обучения</w:t>
      </w:r>
    </w:p>
    <w:p w:rsidR="00652216" w:rsidRPr="00DA4CC5" w:rsidRDefault="00652216" w:rsidP="004D3EFC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216">
        <w:rPr>
          <w:rFonts w:ascii="Times New Roman" w:hAnsi="Times New Roman" w:cs="Times New Roman"/>
          <w:b/>
          <w:sz w:val="24"/>
          <w:szCs w:val="24"/>
        </w:rPr>
        <w:t>1 ступень</w:t>
      </w:r>
      <w:r w:rsidRPr="00DA4CC5">
        <w:rPr>
          <w:rFonts w:ascii="Times New Roman" w:hAnsi="Times New Roman" w:cs="Times New Roman"/>
          <w:sz w:val="24"/>
          <w:szCs w:val="24"/>
        </w:rPr>
        <w:t xml:space="preserve"> обучения представлена двумя классами – 2 класс и класс-комплект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 (2-4)</w:t>
      </w:r>
    </w:p>
    <w:p w:rsidR="00652216" w:rsidRPr="00DA4CC5" w:rsidRDefault="00652216" w:rsidP="004D3EFC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216">
        <w:rPr>
          <w:rFonts w:ascii="Times New Roman" w:hAnsi="Times New Roman" w:cs="Times New Roman"/>
          <w:b/>
          <w:sz w:val="24"/>
          <w:szCs w:val="24"/>
        </w:rPr>
        <w:t>На 2 ступени</w:t>
      </w:r>
      <w:r w:rsidRPr="00DA4C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CC5">
        <w:rPr>
          <w:rFonts w:ascii="Times New Roman" w:hAnsi="Times New Roman" w:cs="Times New Roman"/>
          <w:sz w:val="24"/>
          <w:szCs w:val="24"/>
        </w:rPr>
        <w:t xml:space="preserve">обучаются четыре класса:  6, 8 классы, класс-комплект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 (5-7), класс-комплект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 (8-9)</w:t>
      </w:r>
      <w:r w:rsidR="00162197">
        <w:rPr>
          <w:rFonts w:ascii="Times New Roman" w:hAnsi="Times New Roman" w:cs="Times New Roman"/>
          <w:sz w:val="24"/>
          <w:szCs w:val="24"/>
        </w:rPr>
        <w:t>.</w:t>
      </w:r>
    </w:p>
    <w:p w:rsidR="00652216" w:rsidRPr="00DA4CC5" w:rsidRDefault="00652216" w:rsidP="004D3EFC">
      <w:pPr>
        <w:spacing w:after="0"/>
        <w:ind w:firstLineChars="23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2 и 6 класс</w:t>
      </w:r>
      <w:r w:rsidR="00162197">
        <w:rPr>
          <w:rFonts w:ascii="Times New Roman" w:hAnsi="Times New Roman" w:cs="Times New Roman"/>
          <w:sz w:val="24"/>
          <w:szCs w:val="24"/>
        </w:rPr>
        <w:t>ы</w:t>
      </w:r>
      <w:r w:rsidRPr="00DA4CC5">
        <w:rPr>
          <w:rFonts w:ascii="Times New Roman" w:hAnsi="Times New Roman" w:cs="Times New Roman"/>
          <w:sz w:val="24"/>
          <w:szCs w:val="24"/>
        </w:rPr>
        <w:t xml:space="preserve"> обучаются по </w:t>
      </w:r>
      <w:r w:rsidRPr="00DA4CC5">
        <w:rPr>
          <w:rFonts w:ascii="Times New Roman" w:eastAsia="Times New Roman" w:hAnsi="Times New Roman" w:cs="Times New Roman"/>
          <w:sz w:val="24"/>
          <w:szCs w:val="24"/>
        </w:rPr>
        <w:t>федерально</w:t>
      </w:r>
      <w:r w:rsidRPr="00DA4CC5">
        <w:rPr>
          <w:rFonts w:ascii="Times New Roman" w:hAnsi="Times New Roman" w:cs="Times New Roman"/>
          <w:sz w:val="24"/>
          <w:szCs w:val="24"/>
        </w:rPr>
        <w:t>му</w:t>
      </w:r>
      <w:r w:rsidRPr="00DA4CC5">
        <w:rPr>
          <w:rFonts w:ascii="Times New Roman" w:eastAsia="Times New Roman" w:hAnsi="Times New Roman" w:cs="Times New Roman"/>
          <w:sz w:val="24"/>
          <w:szCs w:val="24"/>
        </w:rPr>
        <w:t xml:space="preserve"> базисно</w:t>
      </w:r>
      <w:r w:rsidRPr="00DA4CC5">
        <w:rPr>
          <w:rFonts w:ascii="Times New Roman" w:hAnsi="Times New Roman" w:cs="Times New Roman"/>
          <w:sz w:val="24"/>
          <w:szCs w:val="24"/>
        </w:rPr>
        <w:t>му</w:t>
      </w:r>
      <w:r w:rsidRPr="00DA4CC5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Pr="00DA4CC5">
        <w:rPr>
          <w:rFonts w:ascii="Times New Roman" w:hAnsi="Times New Roman" w:cs="Times New Roman"/>
          <w:sz w:val="24"/>
          <w:szCs w:val="24"/>
        </w:rPr>
        <w:t>му</w:t>
      </w:r>
      <w:r w:rsidRPr="00DA4CC5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DA4CC5">
        <w:rPr>
          <w:rFonts w:ascii="Times New Roman" w:hAnsi="Times New Roman" w:cs="Times New Roman"/>
          <w:sz w:val="24"/>
          <w:szCs w:val="24"/>
        </w:rPr>
        <w:t>у</w:t>
      </w:r>
      <w:r w:rsidRPr="00DA4CC5">
        <w:rPr>
          <w:rFonts w:ascii="Times New Roman" w:eastAsia="Times New Roman" w:hAnsi="Times New Roman" w:cs="Times New Roman"/>
          <w:sz w:val="24"/>
          <w:szCs w:val="24"/>
        </w:rPr>
        <w:t xml:space="preserve"> для образовательных учреждений, реализующих программы общего образования от 2004 г</w:t>
      </w:r>
      <w:r w:rsidRPr="00DA4CC5">
        <w:rPr>
          <w:rFonts w:ascii="Times New Roman" w:hAnsi="Times New Roman" w:cs="Times New Roman"/>
          <w:sz w:val="24"/>
          <w:szCs w:val="24"/>
        </w:rPr>
        <w:t>., (приказ Министерства образования РФ № 1312 от 9 марта 2004 г. «Об утверждении Федерального базисного  учебного плана и примерных учебных планов для образовательных учреждений РФ, реализующих программы общего образования»).</w:t>
      </w:r>
    </w:p>
    <w:p w:rsidR="00652216" w:rsidRPr="00DA4CC5" w:rsidRDefault="00652216" w:rsidP="004D3EFC">
      <w:pPr>
        <w:spacing w:after="0"/>
        <w:ind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4CC5">
        <w:rPr>
          <w:rFonts w:ascii="Times New Roman" w:hAnsi="Times New Roman" w:cs="Times New Roman"/>
          <w:sz w:val="24"/>
          <w:szCs w:val="24"/>
        </w:rPr>
        <w:t xml:space="preserve"> по Базисному учебному плану учреждений основного общего образования Хабаровского края 1998 г., (Приказ № 262 от 3 июля 1998 г. Комитет общего образования администрации Хабаровского края «Об утверждении базисных учебных планов учреждений начального, основного общего и среднего (полного) общего образования Хабаровского края»).</w:t>
      </w:r>
    </w:p>
    <w:p w:rsidR="00652216" w:rsidRPr="00DA4CC5" w:rsidRDefault="00652216" w:rsidP="004D3EFC">
      <w:pPr>
        <w:spacing w:after="0"/>
        <w:ind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 xml:space="preserve">Специальные (коррекционные) классы-комплекты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 (2-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4CC5">
        <w:rPr>
          <w:rFonts w:ascii="Times New Roman" w:hAnsi="Times New Roman" w:cs="Times New Roman"/>
          <w:sz w:val="24"/>
          <w:szCs w:val="24"/>
        </w:rPr>
        <w:t>),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4CC5">
        <w:rPr>
          <w:rFonts w:ascii="Times New Roman" w:hAnsi="Times New Roman" w:cs="Times New Roman"/>
          <w:sz w:val="24"/>
          <w:szCs w:val="24"/>
        </w:rPr>
        <w:t xml:space="preserve">-7), (8-9) обучаются по Базисному учебному плану специальных (коррекционных) образовательных учреждений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вида, утвержденному Министерством образования РФ от 10 апреля 2002 г. № 29/2065-п.</w:t>
      </w:r>
    </w:p>
    <w:p w:rsidR="00652216" w:rsidRDefault="00652216" w:rsidP="004D3EFC">
      <w:pPr>
        <w:spacing w:after="0"/>
        <w:ind w:firstLineChars="232" w:firstLine="557"/>
        <w:jc w:val="both"/>
        <w:rPr>
          <w:rFonts w:ascii="Times New Roman" w:hAnsi="Times New Roman"/>
          <w:sz w:val="24"/>
          <w:szCs w:val="24"/>
        </w:rPr>
      </w:pPr>
      <w:r w:rsidRPr="00DA4CC5">
        <w:rPr>
          <w:rFonts w:ascii="Times New Roman" w:hAnsi="Times New Roman"/>
          <w:sz w:val="24"/>
          <w:szCs w:val="24"/>
        </w:rPr>
        <w:t xml:space="preserve">В дошкольной группе реализуется дошкольная общеобразовательная «Программа воспитания и обучения в детском саду» под редакцией М.А. Васильевой, В.В. Гербовой, Т.С. Комаровой. </w:t>
      </w:r>
      <w:proofErr w:type="gramStart"/>
      <w:r w:rsidRPr="00DA4CC5">
        <w:rPr>
          <w:rFonts w:ascii="Times New Roman" w:hAnsi="Times New Roman"/>
          <w:sz w:val="24"/>
          <w:szCs w:val="24"/>
        </w:rPr>
        <w:t>(Москва:</w:t>
      </w:r>
      <w:proofErr w:type="gramEnd"/>
      <w:r w:rsidRPr="00DA4C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CC5">
        <w:rPr>
          <w:rFonts w:ascii="Times New Roman" w:hAnsi="Times New Roman"/>
          <w:sz w:val="24"/>
          <w:szCs w:val="24"/>
        </w:rPr>
        <w:t xml:space="preserve">Мозаика-Синтез, </w:t>
      </w:r>
      <w:smartTag w:uri="urn:schemas-microsoft-com:office:smarttags" w:element="metricconverter">
        <w:smartTagPr>
          <w:attr w:name="ProductID" w:val="2005 г"/>
        </w:smartTagPr>
        <w:r w:rsidRPr="00DA4CC5">
          <w:rPr>
            <w:rFonts w:ascii="Times New Roman" w:hAnsi="Times New Roman"/>
            <w:sz w:val="24"/>
            <w:szCs w:val="24"/>
          </w:rPr>
          <w:t>2005 г</w:t>
        </w:r>
      </w:smartTag>
      <w:r w:rsidRPr="00DA4CC5">
        <w:rPr>
          <w:rFonts w:ascii="Times New Roman" w:hAnsi="Times New Roman"/>
          <w:sz w:val="24"/>
          <w:szCs w:val="24"/>
        </w:rPr>
        <w:t>.).</w:t>
      </w:r>
      <w:proofErr w:type="gramEnd"/>
    </w:p>
    <w:p w:rsidR="00F22218" w:rsidRPr="002444DD" w:rsidRDefault="00F22218" w:rsidP="002444DD">
      <w:pPr>
        <w:spacing w:after="0"/>
        <w:ind w:firstLineChars="232" w:firstLine="232"/>
        <w:jc w:val="both"/>
        <w:rPr>
          <w:rFonts w:ascii="Times New Roman" w:hAnsi="Times New Roman"/>
          <w:sz w:val="10"/>
          <w:szCs w:val="24"/>
        </w:rPr>
      </w:pPr>
    </w:p>
    <w:p w:rsidR="00F22218" w:rsidRPr="00FA7921" w:rsidRDefault="00FA7921" w:rsidP="00E70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A7921">
        <w:rPr>
          <w:rFonts w:ascii="Times New Roman" w:hAnsi="Times New Roman"/>
          <w:b/>
          <w:i/>
          <w:sz w:val="24"/>
          <w:szCs w:val="24"/>
        </w:rPr>
        <w:t>Организация изучения иностранных языков</w:t>
      </w:r>
    </w:p>
    <w:p w:rsidR="00FA7921" w:rsidRDefault="00FA7921" w:rsidP="00FA7921">
      <w:pPr>
        <w:pStyle w:val="a3"/>
        <w:tabs>
          <w:tab w:val="left" w:pos="1134"/>
        </w:tabs>
        <w:spacing w:after="0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 xml:space="preserve">Иностранный (английский) язык изучается со 2 класса – 2 часа, в 6, 8 классах по 3 часа – Программа по иностранным языкам под ред. </w:t>
      </w:r>
      <w:proofErr w:type="spellStart"/>
      <w:r w:rsidRPr="00DA4CC5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DA4CC5">
        <w:rPr>
          <w:rFonts w:ascii="Times New Roman" w:hAnsi="Times New Roman" w:cs="Times New Roman"/>
          <w:sz w:val="24"/>
          <w:szCs w:val="24"/>
        </w:rPr>
        <w:t xml:space="preserve"> М.З.  - М., «Титул», </w:t>
      </w:r>
      <w:smartTag w:uri="urn:schemas-microsoft-com:office:smarttags" w:element="metricconverter">
        <w:smartTagPr>
          <w:attr w:name="ProductID" w:val="2005 г"/>
        </w:smartTagPr>
        <w:r w:rsidRPr="00DA4CC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A4CC5">
        <w:rPr>
          <w:rFonts w:ascii="Times New Roman" w:hAnsi="Times New Roman" w:cs="Times New Roman"/>
          <w:sz w:val="24"/>
          <w:szCs w:val="24"/>
        </w:rPr>
        <w:t>.</w:t>
      </w:r>
    </w:p>
    <w:p w:rsidR="00FA7921" w:rsidRDefault="00FA7921" w:rsidP="00FA7921">
      <w:pPr>
        <w:pStyle w:val="a3"/>
        <w:tabs>
          <w:tab w:val="left" w:pos="1134"/>
        </w:tabs>
        <w:spacing w:after="0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(нанайский) язык не изучается.</w:t>
      </w:r>
    </w:p>
    <w:p w:rsidR="00FA7921" w:rsidRPr="002444DD" w:rsidRDefault="00FA7921" w:rsidP="002444DD">
      <w:pPr>
        <w:pStyle w:val="a3"/>
        <w:tabs>
          <w:tab w:val="left" w:pos="1134"/>
        </w:tabs>
        <w:spacing w:after="0"/>
        <w:ind w:left="142" w:right="-143" w:firstLineChars="232" w:firstLine="233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FA7921" w:rsidRPr="00A97113" w:rsidRDefault="00FA7921" w:rsidP="00E70D28">
      <w:pPr>
        <w:pStyle w:val="a3"/>
        <w:numPr>
          <w:ilvl w:val="0"/>
          <w:numId w:val="3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hAnsi="Times New Roman" w:cs="Times New Roman"/>
          <w:b/>
          <w:i/>
          <w:sz w:val="24"/>
          <w:szCs w:val="24"/>
        </w:rPr>
        <w:t>Образовательные технологии и методы обучения, используемые в образовательном процессе</w:t>
      </w:r>
    </w:p>
    <w:p w:rsidR="00FA7921" w:rsidRPr="00DA4CC5" w:rsidRDefault="00FA7921" w:rsidP="004D3EFC">
      <w:pPr>
        <w:pStyle w:val="a3"/>
        <w:tabs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Панченко Т.Н., учитель коррекционного класса VIII вида, применяет технологию личностно-ориентированного обучения, здоровьесберегающие, игровые технологии.</w:t>
      </w:r>
    </w:p>
    <w:p w:rsidR="00FA7921" w:rsidRPr="00DA4CC5" w:rsidRDefault="00FA7921" w:rsidP="004D3EFC">
      <w:pPr>
        <w:pStyle w:val="a3"/>
        <w:tabs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 xml:space="preserve">Громова О.Б., выбрав тему самообразования «Развитие навыков самостоятельной работы школьников на уроках русского языка», применяет </w:t>
      </w:r>
      <w:r w:rsidRPr="007A0B56">
        <w:rPr>
          <w:rFonts w:ascii="Times New Roman" w:hAnsi="Times New Roman" w:cs="Times New Roman"/>
          <w:i/>
          <w:sz w:val="24"/>
          <w:szCs w:val="24"/>
        </w:rPr>
        <w:t>технологию маршрутных листов</w:t>
      </w:r>
      <w:r w:rsidRPr="00DA4CC5">
        <w:rPr>
          <w:rFonts w:ascii="Times New Roman" w:hAnsi="Times New Roman" w:cs="Times New Roman"/>
          <w:sz w:val="24"/>
          <w:szCs w:val="24"/>
        </w:rPr>
        <w:t>.</w:t>
      </w:r>
    </w:p>
    <w:p w:rsidR="00FA7921" w:rsidRPr="00DA4CC5" w:rsidRDefault="00FA7921" w:rsidP="004D3EFC">
      <w:pPr>
        <w:pStyle w:val="a3"/>
        <w:tabs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Методы интерактивного обучения</w:t>
      </w:r>
      <w:r>
        <w:rPr>
          <w:rFonts w:ascii="Times New Roman" w:hAnsi="Times New Roman" w:cs="Times New Roman"/>
          <w:sz w:val="24"/>
          <w:szCs w:val="24"/>
        </w:rPr>
        <w:t>, игровые технологии</w:t>
      </w:r>
      <w:r w:rsidRPr="00DA4CC5">
        <w:rPr>
          <w:rFonts w:ascii="Times New Roman" w:hAnsi="Times New Roman" w:cs="Times New Roman"/>
          <w:sz w:val="24"/>
          <w:szCs w:val="24"/>
        </w:rPr>
        <w:t xml:space="preserve"> использует учитель начальных классов Бельды Л.Д.</w:t>
      </w:r>
    </w:p>
    <w:p w:rsidR="00FA7921" w:rsidRDefault="00FA7921" w:rsidP="004D3EFC">
      <w:pPr>
        <w:pStyle w:val="a3"/>
        <w:tabs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 xml:space="preserve">Киле К.А., Бельды Н.В., Киле С.А., Чалая О.В., Курочкина З.Л. применяют </w:t>
      </w:r>
      <w:proofErr w:type="gramStart"/>
      <w:r w:rsidRPr="00DA4CC5">
        <w:rPr>
          <w:rFonts w:ascii="Times New Roman" w:hAnsi="Times New Roman" w:cs="Times New Roman"/>
          <w:sz w:val="24"/>
          <w:szCs w:val="24"/>
        </w:rPr>
        <w:t>ИК-технологии</w:t>
      </w:r>
      <w:proofErr w:type="gramEnd"/>
      <w:r w:rsidRPr="00DA4CC5">
        <w:rPr>
          <w:rFonts w:ascii="Times New Roman" w:hAnsi="Times New Roman" w:cs="Times New Roman"/>
          <w:sz w:val="24"/>
          <w:szCs w:val="24"/>
        </w:rPr>
        <w:t>.</w:t>
      </w:r>
    </w:p>
    <w:p w:rsidR="00FA7921" w:rsidRPr="002444DD" w:rsidRDefault="00FA7921" w:rsidP="002444DD">
      <w:pPr>
        <w:pStyle w:val="a3"/>
        <w:tabs>
          <w:tab w:val="left" w:pos="1134"/>
        </w:tabs>
        <w:spacing w:after="0"/>
        <w:ind w:left="142" w:right="-143" w:firstLineChars="232" w:firstLine="232"/>
        <w:jc w:val="both"/>
        <w:rPr>
          <w:rFonts w:ascii="Times New Roman" w:hAnsi="Times New Roman" w:cs="Times New Roman"/>
          <w:sz w:val="10"/>
          <w:szCs w:val="24"/>
        </w:rPr>
      </w:pPr>
    </w:p>
    <w:p w:rsidR="00F22218" w:rsidRPr="00FA7921" w:rsidRDefault="00FA7921" w:rsidP="00E70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A7921">
        <w:rPr>
          <w:rFonts w:ascii="Times New Roman" w:hAnsi="Times New Roman"/>
          <w:b/>
          <w:i/>
          <w:sz w:val="24"/>
          <w:szCs w:val="24"/>
        </w:rPr>
        <w:t>Основные направления воспитательной деятельности</w:t>
      </w:r>
    </w:p>
    <w:p w:rsidR="00FA7921" w:rsidRPr="00B16894" w:rsidRDefault="00FA7921" w:rsidP="00FA7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0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Вся воспитательная работа </w:t>
      </w:r>
      <w:r w:rsidR="00D134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2011-2012 учебном году </w:t>
      </w:r>
      <w:r w:rsidRPr="00A30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проводилась согласно поставленным задачам по следующим направлениям:</w:t>
      </w:r>
    </w:p>
    <w:p w:rsidR="00FA7921" w:rsidRDefault="00FA7921" w:rsidP="00E70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0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познавательное </w:t>
      </w:r>
    </w:p>
    <w:p w:rsidR="00FA7921" w:rsidRPr="00B16894" w:rsidRDefault="00FA7921" w:rsidP="00E70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68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гражданско-патриотическое</w:t>
      </w:r>
    </w:p>
    <w:p w:rsidR="00FA7921" w:rsidRPr="00A300A0" w:rsidRDefault="00FA7921" w:rsidP="00E70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00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художественно-эстетическое</w:t>
      </w:r>
    </w:p>
    <w:p w:rsidR="00FA7921" w:rsidRPr="00B16894" w:rsidRDefault="00FA7921" w:rsidP="00E70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духовно-нравственное</w:t>
      </w:r>
    </w:p>
    <w:p w:rsidR="00FA7921" w:rsidRPr="00B16894" w:rsidRDefault="00FA7921" w:rsidP="00E70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68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семейное</w:t>
      </w:r>
    </w:p>
    <w:p w:rsidR="00FA7921" w:rsidRPr="00FA2F21" w:rsidRDefault="00FA7921" w:rsidP="00E70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68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трудовое</w:t>
      </w:r>
    </w:p>
    <w:p w:rsidR="00FA7921" w:rsidRDefault="00FA7921" w:rsidP="00E70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689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физкультурно-оздоровительное</w:t>
      </w:r>
    </w:p>
    <w:p w:rsidR="002444DD" w:rsidRPr="002444DD" w:rsidRDefault="002444DD" w:rsidP="00244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FA7921" w:rsidRPr="00FA7921" w:rsidRDefault="00FA7921" w:rsidP="00E70D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FA7921">
        <w:rPr>
          <w:rFonts w:ascii="Times New Roman" w:hAnsi="Times New Roman"/>
          <w:b/>
          <w:i/>
          <w:sz w:val="24"/>
          <w:szCs w:val="24"/>
        </w:rPr>
        <w:t>иды внеклассной, внеурочной деятельности</w:t>
      </w:r>
    </w:p>
    <w:p w:rsidR="002444DD" w:rsidRDefault="002444DD" w:rsidP="00D134B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2011/2012 учебном году основными видами внеклассной и внеурочной деятельности были:</w:t>
      </w:r>
    </w:p>
    <w:p w:rsidR="002444DD" w:rsidRPr="003B40EC" w:rsidRDefault="002444DD" w:rsidP="00E70D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40EC">
        <w:rPr>
          <w:rFonts w:ascii="Times New Roman" w:hAnsi="Times New Roman" w:cs="Times New Roman"/>
          <w:sz w:val="24"/>
        </w:rPr>
        <w:t>Факультативы «Национальные виды спорта», «Этика семейной жизни», «Литература ДВ», «География ДВ», «Биология ДВ», «Моя профессиональная карьера»</w:t>
      </w:r>
    </w:p>
    <w:p w:rsidR="002444DD" w:rsidRPr="003B40EC" w:rsidRDefault="002444DD" w:rsidP="00E70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B40EC">
        <w:rPr>
          <w:rFonts w:ascii="Times New Roman" w:hAnsi="Times New Roman" w:cs="Times New Roman"/>
          <w:sz w:val="24"/>
        </w:rPr>
        <w:t>Индивидуальные и групповые занятия с педагогом-психологом, учителем-логопедом</w:t>
      </w:r>
    </w:p>
    <w:p w:rsidR="002444DD" w:rsidRPr="003B40EC" w:rsidRDefault="002444DD" w:rsidP="00E70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B40EC">
        <w:rPr>
          <w:rFonts w:ascii="Times New Roman" w:hAnsi="Times New Roman" w:cs="Times New Roman"/>
          <w:sz w:val="24"/>
        </w:rPr>
        <w:t>Занятия в кружках и секциях</w:t>
      </w:r>
    </w:p>
    <w:p w:rsidR="002444DD" w:rsidRPr="003B40EC" w:rsidRDefault="002444DD" w:rsidP="00E70D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B40EC">
        <w:rPr>
          <w:rFonts w:ascii="Times New Roman" w:hAnsi="Times New Roman" w:cs="Times New Roman"/>
          <w:sz w:val="24"/>
        </w:rPr>
        <w:t xml:space="preserve">Общешкольные мероприятия </w:t>
      </w:r>
    </w:p>
    <w:p w:rsidR="002444DD" w:rsidRPr="003B40EC" w:rsidRDefault="002444DD" w:rsidP="00E70D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3B40EC">
        <w:rPr>
          <w:rFonts w:ascii="Times New Roman" w:hAnsi="Times New Roman" w:cs="Times New Roman"/>
          <w:sz w:val="24"/>
        </w:rPr>
        <w:t xml:space="preserve">Предметные, тематические недели </w:t>
      </w:r>
    </w:p>
    <w:p w:rsidR="002444DD" w:rsidRPr="002444DD" w:rsidRDefault="002444DD" w:rsidP="00D134B0">
      <w:pPr>
        <w:spacing w:after="0"/>
        <w:ind w:left="1080"/>
        <w:rPr>
          <w:rFonts w:ascii="Times New Roman" w:hAnsi="Times New Roman" w:cs="Times New Roman"/>
          <w:sz w:val="10"/>
        </w:rPr>
      </w:pPr>
    </w:p>
    <w:p w:rsidR="002444DD" w:rsidRPr="00CF2B32" w:rsidRDefault="002444DD" w:rsidP="00E70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</w:rPr>
      </w:pPr>
      <w:r w:rsidRPr="002444DD">
        <w:rPr>
          <w:rFonts w:ascii="Times New Roman" w:hAnsi="Times New Roman" w:cs="Times New Roman"/>
          <w:b/>
          <w:i/>
          <w:sz w:val="24"/>
        </w:rPr>
        <w:t>Научные общества, творческие объединения, кружки, секции</w:t>
      </w:r>
      <w:r w:rsidR="00CF2B32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41A15" w:rsidRDefault="00E41A15" w:rsidP="004D3EFC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C46582" w:rsidRDefault="00C46582" w:rsidP="00C4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учебном году в школе функционировало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9</w:t>
      </w:r>
      <w:r w:rsidRPr="009B26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кружков и 3 спортивных  секции:</w:t>
      </w:r>
    </w:p>
    <w:p w:rsidR="00C46582" w:rsidRPr="003818D9" w:rsidRDefault="00C46582" w:rsidP="00C4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28"/>
        </w:rPr>
      </w:pPr>
    </w:p>
    <w:tbl>
      <w:tblPr>
        <w:tblStyle w:val="a4"/>
        <w:tblW w:w="106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3371"/>
        <w:gridCol w:w="3260"/>
        <w:gridCol w:w="1591"/>
        <w:gridCol w:w="1876"/>
      </w:tblGrid>
      <w:tr w:rsidR="00C46582" w:rsidRPr="00276281" w:rsidTr="00C46582">
        <w:tc>
          <w:tcPr>
            <w:tcW w:w="599" w:type="dxa"/>
            <w:vAlign w:val="center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3E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Направленность дополнительной образовательной программы</w:t>
            </w:r>
          </w:p>
        </w:tc>
        <w:tc>
          <w:tcPr>
            <w:tcW w:w="3260" w:type="dxa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Название   кружка, секции</w:t>
            </w:r>
          </w:p>
        </w:tc>
        <w:tc>
          <w:tcPr>
            <w:tcW w:w="1591" w:type="dxa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876" w:type="dxa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46582" w:rsidRPr="00276281" w:rsidTr="00C46582">
        <w:trPr>
          <w:trHeight w:val="300"/>
        </w:trPr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F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«Послушная глина»</w:t>
            </w:r>
          </w:p>
        </w:tc>
        <w:tc>
          <w:tcPr>
            <w:tcW w:w="1591" w:type="dxa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 w:val="restart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Чалая О.В.</w:t>
            </w:r>
          </w:p>
        </w:tc>
      </w:tr>
      <w:tr w:rsidR="00C46582" w:rsidRPr="00276281" w:rsidTr="00C46582">
        <w:trPr>
          <w:trHeight w:val="240"/>
        </w:trPr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82" w:rsidRPr="00276281" w:rsidTr="00C46582">
        <w:trPr>
          <w:trHeight w:val="70"/>
        </w:trPr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«Хозяюшка»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Чугуевская Т.В.</w:t>
            </w: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EFC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D3EFC">
              <w:rPr>
                <w:rFonts w:ascii="Times New Roman" w:hAnsi="Times New Roman" w:cs="Times New Roman"/>
                <w:sz w:val="24"/>
                <w:szCs w:val="24"/>
              </w:rPr>
              <w:t>-краеведческая</w:t>
            </w: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 w:val="restart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Зенков Д.А.</w:t>
            </w: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«Церемониальный отряд»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8D9"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«Религии мира»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 xml:space="preserve">Громова О.Б. </w:t>
            </w: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8D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«Основы правовых знаний 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Киле Ю.А.</w:t>
            </w: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EFC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Спортивно-техническая</w:t>
            </w: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«ЮИД 99 знаков»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 w:val="restart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Пассар К.М.</w:t>
            </w: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Merge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vAlign w:val="center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vMerge w:val="restart"/>
            <w:vAlign w:val="center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Бельды Н.В.</w:t>
            </w: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vMerge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82" w:rsidRPr="00276281" w:rsidTr="00C46582">
        <w:tc>
          <w:tcPr>
            <w:tcW w:w="599" w:type="dxa"/>
          </w:tcPr>
          <w:p w:rsidR="00C46582" w:rsidRPr="002444DD" w:rsidRDefault="00C46582" w:rsidP="00C4658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582" w:rsidRPr="002444DD" w:rsidRDefault="00C46582" w:rsidP="00C46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</w:tc>
        <w:tc>
          <w:tcPr>
            <w:tcW w:w="1591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C46582" w:rsidRPr="002444DD" w:rsidRDefault="00C46582" w:rsidP="00C465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4DD">
              <w:rPr>
                <w:rFonts w:ascii="Times New Roman" w:hAnsi="Times New Roman" w:cs="Times New Roman"/>
                <w:sz w:val="24"/>
                <w:szCs w:val="24"/>
              </w:rPr>
              <w:t>Зенков Д.А.</w:t>
            </w:r>
          </w:p>
        </w:tc>
      </w:tr>
    </w:tbl>
    <w:p w:rsidR="00C46582" w:rsidRDefault="00C46582" w:rsidP="00C46582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C46582" w:rsidRPr="00A97113" w:rsidRDefault="00C46582" w:rsidP="00C46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97113">
        <w:rPr>
          <w:rFonts w:ascii="Times New Roman" w:hAnsi="Times New Roman" w:cs="Times New Roman"/>
          <w:sz w:val="24"/>
          <w:szCs w:val="28"/>
        </w:rPr>
        <w:t xml:space="preserve">Информация </w:t>
      </w:r>
    </w:p>
    <w:p w:rsidR="00C46582" w:rsidRPr="00A97113" w:rsidRDefault="00C46582" w:rsidP="00C46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97113">
        <w:rPr>
          <w:rFonts w:ascii="Times New Roman" w:hAnsi="Times New Roman" w:cs="Times New Roman"/>
          <w:sz w:val="24"/>
          <w:szCs w:val="28"/>
        </w:rPr>
        <w:t>о фактической занятости воспитанников в объединениях дополнительного образования</w:t>
      </w:r>
    </w:p>
    <w:p w:rsidR="00C46582" w:rsidRPr="003B40EC" w:rsidRDefault="00C46582" w:rsidP="00C465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4"/>
        <w:tblW w:w="10080" w:type="dxa"/>
        <w:tblInd w:w="108" w:type="dxa"/>
        <w:tblLook w:val="01E0" w:firstRow="1" w:lastRow="1" w:firstColumn="1" w:lastColumn="1" w:noHBand="0" w:noVBand="0"/>
      </w:tblPr>
      <w:tblGrid>
        <w:gridCol w:w="1833"/>
        <w:gridCol w:w="1499"/>
        <w:gridCol w:w="2068"/>
        <w:gridCol w:w="1620"/>
        <w:gridCol w:w="1660"/>
        <w:gridCol w:w="1400"/>
      </w:tblGrid>
      <w:tr w:rsidR="00C46582" w:rsidTr="00C46582">
        <w:trPr>
          <w:trHeight w:val="405"/>
        </w:trPr>
        <w:tc>
          <w:tcPr>
            <w:tcW w:w="1833" w:type="dxa"/>
            <w:vMerge w:val="restart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499" w:type="dxa"/>
            <w:vMerge w:val="restart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учащихся </w:t>
            </w:r>
          </w:p>
        </w:tc>
        <w:tc>
          <w:tcPr>
            <w:tcW w:w="3688" w:type="dxa"/>
            <w:gridSpan w:val="2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</w:p>
        </w:tc>
        <w:tc>
          <w:tcPr>
            <w:tcW w:w="1660" w:type="dxa"/>
            <w:vMerge w:val="restart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незанятых учащихся </w:t>
            </w:r>
          </w:p>
        </w:tc>
        <w:tc>
          <w:tcPr>
            <w:tcW w:w="1400" w:type="dxa"/>
            <w:vMerge w:val="restart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% охвата ДОД</w:t>
            </w:r>
          </w:p>
        </w:tc>
      </w:tr>
      <w:tr w:rsidR="00C46582" w:rsidTr="00C46582">
        <w:trPr>
          <w:trHeight w:val="420"/>
        </w:trPr>
        <w:tc>
          <w:tcPr>
            <w:tcW w:w="1833" w:type="dxa"/>
            <w:vMerge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9" w:type="dxa"/>
            <w:vMerge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8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Школа-интернат </w:t>
            </w:r>
          </w:p>
        </w:tc>
        <w:tc>
          <w:tcPr>
            <w:tcW w:w="1620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 xml:space="preserve">ЦДТ </w:t>
            </w:r>
          </w:p>
        </w:tc>
        <w:tc>
          <w:tcPr>
            <w:tcW w:w="1660" w:type="dxa"/>
            <w:vMerge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0" w:type="dxa"/>
            <w:vMerge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6582" w:rsidTr="00C46582">
        <w:tc>
          <w:tcPr>
            <w:tcW w:w="1833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2010-2011</w:t>
            </w:r>
          </w:p>
        </w:tc>
        <w:tc>
          <w:tcPr>
            <w:tcW w:w="1499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2068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20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60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00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C46582" w:rsidTr="00C46582">
        <w:tc>
          <w:tcPr>
            <w:tcW w:w="1833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2011-2012</w:t>
            </w:r>
          </w:p>
        </w:tc>
        <w:tc>
          <w:tcPr>
            <w:tcW w:w="1499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068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20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60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00" w:type="dxa"/>
          </w:tcPr>
          <w:p w:rsidR="00C46582" w:rsidRPr="002444DD" w:rsidRDefault="00C46582" w:rsidP="00C465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44DD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:rsidR="00C46582" w:rsidRPr="003B40EC" w:rsidRDefault="00C46582" w:rsidP="00C46582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C46582" w:rsidRDefault="00C46582" w:rsidP="00C465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2010-2011 учебном году, занятость воспитанников в  объединениях дополнительного образования в этом году – 100%. Сохранение контингента – 100%.</w:t>
      </w:r>
    </w:p>
    <w:p w:rsidR="004E7E86" w:rsidRPr="00E41A15" w:rsidRDefault="004E7E86" w:rsidP="004D3EFC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6410FE" w:rsidRPr="00A97113" w:rsidRDefault="006410FE" w:rsidP="00E70D28">
      <w:pPr>
        <w:pStyle w:val="a3"/>
        <w:numPr>
          <w:ilvl w:val="0"/>
          <w:numId w:val="3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13">
        <w:rPr>
          <w:rFonts w:ascii="Times New Roman" w:hAnsi="Times New Roman" w:cs="Times New Roman"/>
          <w:b/>
          <w:i/>
          <w:sz w:val="24"/>
          <w:szCs w:val="24"/>
        </w:rPr>
        <w:t>Организация специализированной (коррекционной) помощи детям, в том числе детям с ОВЗ</w:t>
      </w:r>
    </w:p>
    <w:p w:rsidR="006410FE" w:rsidRPr="00DA4CC5" w:rsidRDefault="006410FE" w:rsidP="004D3EFC">
      <w:pPr>
        <w:pStyle w:val="a3"/>
        <w:tabs>
          <w:tab w:val="left" w:pos="567"/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школе-интернате работает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ПМПК, б</w:t>
      </w:r>
      <w:r w:rsidRPr="00DA4CC5">
        <w:rPr>
          <w:rFonts w:ascii="Times New Roman" w:hAnsi="Times New Roman" w:cs="Times New Roman"/>
          <w:sz w:val="24"/>
          <w:szCs w:val="24"/>
        </w:rPr>
        <w:t>ыло проведено 3 плановых и 1 внеплановое заседания, осмотрено 9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0FE" w:rsidRPr="00DA4CC5" w:rsidRDefault="006410FE" w:rsidP="004D3EFC">
      <w:pPr>
        <w:pStyle w:val="a3"/>
        <w:tabs>
          <w:tab w:val="left" w:pos="567"/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В начале года был обновлен банк данных детей с ограниченными возможностями здоровья, выявлено, что обучающихся по программе 8 вида – 29 человек, обучающихся по программе 7 вида</w:t>
      </w:r>
      <w:r w:rsidR="003818D9">
        <w:rPr>
          <w:rFonts w:ascii="Times New Roman" w:hAnsi="Times New Roman" w:cs="Times New Roman"/>
          <w:sz w:val="24"/>
          <w:szCs w:val="24"/>
        </w:rPr>
        <w:t xml:space="preserve"> –</w:t>
      </w:r>
      <w:r w:rsidRPr="00DA4CC5">
        <w:rPr>
          <w:rFonts w:ascii="Times New Roman" w:hAnsi="Times New Roman" w:cs="Times New Roman"/>
          <w:sz w:val="24"/>
          <w:szCs w:val="24"/>
        </w:rPr>
        <w:t xml:space="preserve"> 4</w:t>
      </w:r>
      <w:r w:rsidR="003818D9">
        <w:rPr>
          <w:rFonts w:ascii="Times New Roman" w:hAnsi="Times New Roman" w:cs="Times New Roman"/>
          <w:sz w:val="24"/>
          <w:szCs w:val="24"/>
        </w:rPr>
        <w:t xml:space="preserve"> </w:t>
      </w:r>
      <w:r w:rsidRPr="00DA4CC5">
        <w:rPr>
          <w:rFonts w:ascii="Times New Roman" w:hAnsi="Times New Roman" w:cs="Times New Roman"/>
          <w:sz w:val="24"/>
          <w:szCs w:val="24"/>
        </w:rPr>
        <w:t>человек</w:t>
      </w:r>
      <w:r w:rsidR="003818D9">
        <w:rPr>
          <w:rFonts w:ascii="Times New Roman" w:hAnsi="Times New Roman" w:cs="Times New Roman"/>
          <w:sz w:val="24"/>
          <w:szCs w:val="24"/>
        </w:rPr>
        <w:t>а</w:t>
      </w:r>
      <w:r w:rsidRPr="00DA4C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учащийся 6 класса переведен с программы обучения 7 вида на общеобразовательную программу.</w:t>
      </w:r>
    </w:p>
    <w:p w:rsidR="005747D9" w:rsidRDefault="006410FE" w:rsidP="005747D9">
      <w:pPr>
        <w:pStyle w:val="a3"/>
        <w:tabs>
          <w:tab w:val="left" w:pos="567"/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В течение года осуществлялось взаимодействие с краевой ПМПК: по заявке на базе школы-интерната было проведено 3 тематических семинара и 2 консультации для педагогов, ориентированные на проблемы воспитания и обучения детей-сирот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4CC5">
        <w:rPr>
          <w:rFonts w:ascii="Times New Roman" w:hAnsi="Times New Roman" w:cs="Times New Roman"/>
          <w:sz w:val="24"/>
          <w:szCs w:val="24"/>
        </w:rPr>
        <w:t xml:space="preserve"> «Подготовка  воспитанников к устройству в семью», «Учет психолого-соматического состояния детей, обучающихся по программе VIII вида при построении учебной деятельности», «Развитие самостоятельности, </w:t>
      </w:r>
      <w:r w:rsidRPr="00DA4CC5">
        <w:rPr>
          <w:rFonts w:ascii="Times New Roman" w:hAnsi="Times New Roman" w:cs="Times New Roman"/>
          <w:sz w:val="24"/>
          <w:szCs w:val="24"/>
        </w:rPr>
        <w:lastRenderedPageBreak/>
        <w:t>индивидуальности воспитанников в условиях интерната», «Гендерный подход в воспитании детей».</w:t>
      </w:r>
      <w:r w:rsidR="00574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0FE" w:rsidRDefault="006410FE" w:rsidP="005747D9">
      <w:pPr>
        <w:pStyle w:val="a3"/>
        <w:tabs>
          <w:tab w:val="left" w:pos="567"/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928F1">
        <w:rPr>
          <w:rFonts w:ascii="Times New Roman" w:hAnsi="Times New Roman" w:cs="Times New Roman"/>
          <w:sz w:val="24"/>
          <w:szCs w:val="24"/>
        </w:rPr>
        <w:t xml:space="preserve"> 2011-2012 учебном году учителем</w:t>
      </w:r>
      <w:r w:rsidR="004D3EFC">
        <w:rPr>
          <w:rFonts w:ascii="Times New Roman" w:hAnsi="Times New Roman" w:cs="Times New Roman"/>
          <w:sz w:val="24"/>
          <w:szCs w:val="24"/>
        </w:rPr>
        <w:t>-</w:t>
      </w:r>
      <w:r w:rsidRPr="007928F1">
        <w:rPr>
          <w:rFonts w:ascii="Times New Roman" w:hAnsi="Times New Roman" w:cs="Times New Roman"/>
          <w:sz w:val="24"/>
          <w:szCs w:val="24"/>
        </w:rPr>
        <w:t>логопедом было обследовано 18 человек</w:t>
      </w:r>
      <w:r w:rsidR="00606806">
        <w:rPr>
          <w:rFonts w:ascii="Times New Roman" w:hAnsi="Times New Roman" w:cs="Times New Roman"/>
          <w:sz w:val="24"/>
          <w:szCs w:val="24"/>
        </w:rPr>
        <w:t>:</w:t>
      </w:r>
      <w:r w:rsidRPr="007928F1">
        <w:rPr>
          <w:rFonts w:ascii="Times New Roman" w:hAnsi="Times New Roman" w:cs="Times New Roman"/>
          <w:sz w:val="24"/>
          <w:szCs w:val="24"/>
        </w:rPr>
        <w:t xml:space="preserve"> 7 дошкольников и 11 детей младшего школьного возраста. Все были зачислены в логопедические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0FE" w:rsidRDefault="006410FE" w:rsidP="004D3EFC">
      <w:pPr>
        <w:pStyle w:val="a3"/>
        <w:tabs>
          <w:tab w:val="left" w:pos="567"/>
          <w:tab w:val="left" w:pos="1134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33147">
        <w:rPr>
          <w:rFonts w:ascii="Times New Roman" w:hAnsi="Times New Roman" w:cs="Times New Roman"/>
          <w:sz w:val="24"/>
          <w:szCs w:val="24"/>
        </w:rPr>
        <w:t xml:space="preserve">На индивидуальные занятия по постановке правильного звукопроизношения из 18 обследованных детей были зачислены 13 человек. </w:t>
      </w:r>
    </w:p>
    <w:p w:rsidR="006410FE" w:rsidRDefault="006410FE" w:rsidP="004D3EFC">
      <w:pPr>
        <w:pStyle w:val="a3"/>
        <w:tabs>
          <w:tab w:val="left" w:pos="567"/>
          <w:tab w:val="left" w:pos="993"/>
        </w:tabs>
        <w:spacing w:after="0"/>
        <w:ind w:left="0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концу года были поставлены и автоматизированы звуки 5 учащимся коррекционного класса.</w:t>
      </w:r>
      <w:r w:rsidRPr="007A276B">
        <w:rPr>
          <w:rFonts w:ascii="Times New Roman" w:hAnsi="Times New Roman" w:cs="Times New Roman"/>
          <w:sz w:val="24"/>
          <w:szCs w:val="24"/>
        </w:rPr>
        <w:t xml:space="preserve"> </w:t>
      </w:r>
      <w:r w:rsidRPr="00933147">
        <w:rPr>
          <w:rFonts w:ascii="Times New Roman" w:hAnsi="Times New Roman" w:cs="Times New Roman"/>
          <w:sz w:val="24"/>
          <w:szCs w:val="24"/>
        </w:rPr>
        <w:t>Промежуточные результаты по звукопостановке</w:t>
      </w:r>
      <w:r>
        <w:rPr>
          <w:rFonts w:ascii="Times New Roman" w:hAnsi="Times New Roman" w:cs="Times New Roman"/>
          <w:sz w:val="24"/>
          <w:szCs w:val="24"/>
        </w:rPr>
        <w:t xml:space="preserve"> имеют 5 детей.</w:t>
      </w:r>
      <w:r w:rsidRPr="007A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FC" w:rsidRDefault="006410FE" w:rsidP="00AA2D6A">
      <w:pPr>
        <w:spacing w:after="0" w:line="240" w:lineRule="auto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работа </w:t>
      </w:r>
      <w:r w:rsidR="00AA2D6A">
        <w:rPr>
          <w:rFonts w:ascii="Times New Roman" w:eastAsia="Times New Roman" w:hAnsi="Times New Roman" w:cs="Times New Roman"/>
          <w:sz w:val="24"/>
          <w:szCs w:val="24"/>
        </w:rPr>
        <w:t>педагога-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психолога строилась по нескольким направлениям: диагностическое, коррекционно-развивающее, просветительское, консультативное,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Проводились тренинги по различным программам – «Дорога домой», «Ты и я», «Мой жизненный путь», «Фарватер». С педагогами была проведена диагностика личности педагога, изучалась общая психологическая атмосфера в коллективе. Оформлены стенды, подготовлена информирующая папка для педагогов. </w:t>
      </w:r>
    </w:p>
    <w:p w:rsidR="003818D9" w:rsidRPr="003818D9" w:rsidRDefault="003818D9" w:rsidP="003818D9">
      <w:pPr>
        <w:tabs>
          <w:tab w:val="left" w:pos="993"/>
        </w:tabs>
        <w:spacing w:after="0"/>
        <w:ind w:left="927" w:right="-143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4"/>
        </w:rPr>
      </w:pPr>
    </w:p>
    <w:p w:rsidR="003818D9" w:rsidRPr="00A97113" w:rsidRDefault="003818D9" w:rsidP="00E70D28">
      <w:pPr>
        <w:pStyle w:val="a3"/>
        <w:numPr>
          <w:ilvl w:val="0"/>
          <w:numId w:val="3"/>
        </w:numPr>
        <w:tabs>
          <w:tab w:val="left" w:pos="1134"/>
        </w:tabs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</w:t>
      </w:r>
      <w:proofErr w:type="spellStart"/>
      <w:r w:rsidRPr="00A97113">
        <w:rPr>
          <w:rFonts w:ascii="Times New Roman" w:hAnsi="Times New Roman" w:cs="Times New Roman"/>
          <w:b/>
          <w:i/>
          <w:sz w:val="24"/>
          <w:szCs w:val="24"/>
        </w:rPr>
        <w:t>внутришкольной</w:t>
      </w:r>
      <w:proofErr w:type="spellEnd"/>
      <w:r w:rsidRPr="00A97113">
        <w:rPr>
          <w:rFonts w:ascii="Times New Roman" w:hAnsi="Times New Roman" w:cs="Times New Roman"/>
          <w:b/>
          <w:i/>
          <w:sz w:val="24"/>
          <w:szCs w:val="24"/>
        </w:rPr>
        <w:t xml:space="preserve"> системы оценки качества</w:t>
      </w:r>
    </w:p>
    <w:p w:rsidR="003818D9" w:rsidRPr="003818D9" w:rsidRDefault="003818D9" w:rsidP="003818D9">
      <w:pPr>
        <w:tabs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8D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оценки качества осуществляется посредством существующих процедур контроля и оценки качества образования:</w:t>
      </w:r>
    </w:p>
    <w:p w:rsidR="003818D9" w:rsidRDefault="003818D9" w:rsidP="00E70D28">
      <w:pPr>
        <w:pStyle w:val="a3"/>
        <w:numPr>
          <w:ilvl w:val="0"/>
          <w:numId w:val="6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мониторингом образовательных достижений обучающихся на разных ступенях обучения;</w:t>
      </w:r>
    </w:p>
    <w:p w:rsidR="003818D9" w:rsidRDefault="003818D9" w:rsidP="00E70D28">
      <w:pPr>
        <w:pStyle w:val="a3"/>
        <w:numPr>
          <w:ilvl w:val="0"/>
          <w:numId w:val="6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творческих достижений школьников;</w:t>
      </w:r>
    </w:p>
    <w:p w:rsidR="003818D9" w:rsidRDefault="003818D9" w:rsidP="00E70D28">
      <w:pPr>
        <w:pStyle w:val="a3"/>
        <w:numPr>
          <w:ilvl w:val="0"/>
          <w:numId w:val="6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внутришкольного направле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аттестации педагогических </w:t>
      </w: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работников;</w:t>
      </w:r>
    </w:p>
    <w:p w:rsidR="003818D9" w:rsidRDefault="003818D9" w:rsidP="00E70D28">
      <w:pPr>
        <w:pStyle w:val="a3"/>
        <w:numPr>
          <w:ilvl w:val="0"/>
          <w:numId w:val="6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самоанализа в процессе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</w:t>
      </w: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й аттестации;</w:t>
      </w:r>
    </w:p>
    <w:p w:rsidR="003818D9" w:rsidRDefault="003818D9" w:rsidP="00E70D28">
      <w:pPr>
        <w:pStyle w:val="a3"/>
        <w:numPr>
          <w:ilvl w:val="0"/>
          <w:numId w:val="6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статистических данных;</w:t>
      </w:r>
    </w:p>
    <w:p w:rsidR="003818D9" w:rsidRDefault="003818D9" w:rsidP="00E70D28">
      <w:pPr>
        <w:pStyle w:val="a3"/>
        <w:numPr>
          <w:ilvl w:val="0"/>
          <w:numId w:val="6"/>
        </w:numPr>
        <w:tabs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внутришкольного контроля;</w:t>
      </w:r>
    </w:p>
    <w:p w:rsidR="003818D9" w:rsidRPr="00827D88" w:rsidRDefault="003818D9" w:rsidP="005747D9">
      <w:pPr>
        <w:pStyle w:val="a3"/>
        <w:tabs>
          <w:tab w:val="left" w:pos="993"/>
        </w:tabs>
        <w:spacing w:after="0"/>
        <w:ind w:left="0" w:right="-143"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образования осуществляется на основе системы индикаторов, характеризующих основные элементы качества образования (качество результата, качество условий и качество процесса).</w:t>
      </w:r>
    </w:p>
    <w:p w:rsidR="003818D9" w:rsidRPr="00DA4CC5" w:rsidRDefault="003818D9" w:rsidP="005747D9">
      <w:pPr>
        <w:pStyle w:val="a3"/>
        <w:tabs>
          <w:tab w:val="left" w:pos="993"/>
        </w:tabs>
        <w:spacing w:after="0"/>
        <w:ind w:left="0" w:right="-143"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Объектами модели педагогического мониторинга являются все участники образовательного процесса: администрация, классные руководители, ученики.</w:t>
      </w:r>
    </w:p>
    <w:p w:rsidR="003818D9" w:rsidRPr="00DA4CC5" w:rsidRDefault="003818D9" w:rsidP="003818D9">
      <w:pPr>
        <w:pStyle w:val="a3"/>
        <w:tabs>
          <w:tab w:val="left" w:pos="993"/>
        </w:tabs>
        <w:spacing w:after="0"/>
        <w:ind w:left="142" w:right="-143" w:firstLineChars="2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 </w:t>
      </w:r>
      <w:r w:rsidRPr="00DA4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ученика </w:t>
      </w:r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его рейтинг в классе и динамика успешности </w:t>
      </w:r>
      <w:proofErr w:type="gramStart"/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четвертям</w:t>
      </w:r>
      <w:proofErr w:type="gramEnd"/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учебным годам; </w:t>
      </w:r>
    </w:p>
    <w:p w:rsidR="003818D9" w:rsidRPr="00DA4CC5" w:rsidRDefault="003818D9" w:rsidP="003818D9">
      <w:pPr>
        <w:pStyle w:val="a3"/>
        <w:tabs>
          <w:tab w:val="left" w:pos="993"/>
        </w:tabs>
        <w:spacing w:after="0"/>
        <w:ind w:left="142" w:right="-143" w:firstLineChars="2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 </w:t>
      </w:r>
      <w:r w:rsidRPr="00DA4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классного руководителя </w:t>
      </w:r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уровень учебной мотивации класса;</w:t>
      </w:r>
    </w:p>
    <w:p w:rsidR="003818D9" w:rsidRPr="00827D88" w:rsidRDefault="003818D9" w:rsidP="003818D9">
      <w:pPr>
        <w:pStyle w:val="a3"/>
        <w:tabs>
          <w:tab w:val="left" w:pos="993"/>
        </w:tabs>
        <w:spacing w:after="0"/>
        <w:ind w:left="142" w:right="-143" w:firstLineChars="2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 </w:t>
      </w:r>
      <w:r w:rsidRPr="00DA4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администрации </w:t>
      </w:r>
      <w:r w:rsidRPr="00DA4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общая успеваемость по школе в течение исследуемого периода; каждую четверть отслеживается качество знаний по каждому предмету, определяется перспективное </w:t>
      </w: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мероприятий по повышению качества обучения.</w:t>
      </w:r>
    </w:p>
    <w:p w:rsidR="003818D9" w:rsidRPr="008921A0" w:rsidRDefault="003818D9" w:rsidP="005747D9">
      <w:pPr>
        <w:pStyle w:val="a3"/>
        <w:tabs>
          <w:tab w:val="left" w:pos="993"/>
        </w:tabs>
        <w:spacing w:after="0"/>
        <w:ind w:left="0" w:right="-143"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каждой четверти (полугодию) </w:t>
      </w:r>
      <w:r w:rsidR="00E41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классными руководителями </w:t>
      </w:r>
      <w:r w:rsidRPr="00827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отслеживается индивидуальная успеваемость по предмету </w:t>
      </w:r>
      <w:r w:rsidRPr="008921A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ученика, его средний балл и рейтинг ученика по среднему баллу в классе.</w:t>
      </w:r>
    </w:p>
    <w:p w:rsidR="003818D9" w:rsidRPr="008921A0" w:rsidRDefault="003818D9" w:rsidP="005747D9">
      <w:pPr>
        <w:pStyle w:val="a3"/>
        <w:tabs>
          <w:tab w:val="left" w:pos="993"/>
        </w:tabs>
        <w:spacing w:after="0"/>
        <w:ind w:left="0" w:right="-143"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A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в классах ведется «портфолио» на каждого ученика, где отмечаются все достижения и участие детей в различных мероприятиях.</w:t>
      </w:r>
    </w:p>
    <w:p w:rsidR="006410FE" w:rsidRPr="00D134B0" w:rsidRDefault="006410FE" w:rsidP="00D134B0">
      <w:pPr>
        <w:pStyle w:val="a3"/>
        <w:tabs>
          <w:tab w:val="left" w:pos="567"/>
          <w:tab w:val="left" w:pos="993"/>
        </w:tabs>
        <w:spacing w:after="0"/>
        <w:ind w:left="142" w:right="-143" w:firstLineChars="232" w:firstLine="232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5747D9" w:rsidRPr="00454D5C" w:rsidRDefault="005747D9" w:rsidP="005747D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54D5C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454D5C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Условия осуществления образовательного процесса</w:t>
      </w:r>
    </w:p>
    <w:p w:rsidR="005747D9" w:rsidRPr="00F462D6" w:rsidRDefault="005747D9" w:rsidP="005747D9">
      <w:p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5747D9" w:rsidRPr="00A97113" w:rsidRDefault="005747D9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6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работы</w:t>
      </w:r>
    </w:p>
    <w:p w:rsidR="00D134B0" w:rsidRPr="00D134B0" w:rsidRDefault="00D134B0" w:rsidP="00D134B0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Школа-интернат работает по утвержденному режиму.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воспитанники обучаются в 1 смену. Продолжительность уроков – 45 минут. 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Учебная работа строится по </w:t>
      </w:r>
      <w:r>
        <w:rPr>
          <w:rFonts w:ascii="Times New Roman" w:eastAsia="Times New Roman" w:hAnsi="Times New Roman" w:cs="Times New Roman"/>
          <w:sz w:val="24"/>
          <w:szCs w:val="24"/>
        </w:rPr>
        <w:t>шестид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>невной неделе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4B0" w:rsidRPr="00D134B0" w:rsidRDefault="00D134B0" w:rsidP="00D134B0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Начало и продолжительность учебного года, каникул устанавливается в соответствии со сроками годового календарного учебного графика, утвержденного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науки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Хабаровского края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34B0" w:rsidRPr="00D134B0" w:rsidRDefault="00D134B0" w:rsidP="00D134B0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4B0">
        <w:rPr>
          <w:rFonts w:ascii="Times New Roman" w:eastAsia="Times New Roman" w:hAnsi="Times New Roman" w:cs="Times New Roman"/>
          <w:sz w:val="24"/>
          <w:szCs w:val="24"/>
        </w:rPr>
        <w:t>Обязательно учитывается объём максимально допустимой нагрузки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A15" w:rsidRDefault="00D134B0" w:rsidP="00D134B0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4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Расписание уроков соответствует утвержденному учебному плану, составлено с учетом норм предельно допустимой учебной нагрузки. В расписании учитывается правильное распределение предметов обеспечивающих смену видов учебной деятельности с учётом сложности их усвоения. Продолжительность перемен соответствует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134B0">
        <w:rPr>
          <w:rFonts w:ascii="Times New Roman" w:eastAsia="Times New Roman" w:hAnsi="Times New Roman" w:cs="Times New Roman"/>
          <w:sz w:val="24"/>
          <w:szCs w:val="24"/>
        </w:rPr>
        <w:t>. На переменах предусматривается решение вопросов двигательной активности, воздушн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питьевого 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2D6" w:rsidRPr="00D134B0" w:rsidRDefault="00F462D6" w:rsidP="00D134B0">
      <w:p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F462D6" w:rsidRPr="00A97113" w:rsidRDefault="00F462D6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Учебно-материальная база, благоустройство и оснащенность</w:t>
      </w:r>
    </w:p>
    <w:p w:rsidR="00936AEF" w:rsidRDefault="00936AEF" w:rsidP="009B6C05">
      <w:pPr>
        <w:pStyle w:val="a3"/>
        <w:tabs>
          <w:tab w:val="left" w:pos="993"/>
        </w:tabs>
        <w:spacing w:after="0" w:line="240" w:lineRule="auto"/>
        <w:ind w:left="0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Школа-интернат состоит из 2 </w:t>
      </w:r>
      <w:r w:rsidR="005E733C">
        <w:rPr>
          <w:rFonts w:ascii="Times New Roman" w:hAnsi="Times New Roman" w:cs="Times New Roman"/>
          <w:sz w:val="24"/>
          <w:szCs w:val="24"/>
        </w:rPr>
        <w:t>корпусов</w:t>
      </w:r>
      <w:r w:rsidR="00522102" w:rsidRPr="0052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0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C402A">
        <w:rPr>
          <w:rFonts w:ascii="Times New Roman" w:hAnsi="Times New Roman" w:cs="Times New Roman"/>
          <w:sz w:val="24"/>
          <w:szCs w:val="24"/>
        </w:rPr>
        <w:t>спального и учебного/</w:t>
      </w:r>
      <w:r w:rsidR="00AC402A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102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</w:t>
      </w:r>
      <w:r w:rsidR="00AC40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2102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</w:t>
      </w:r>
      <w:r w:rsidR="00D13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2102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коммуникациями</w:t>
      </w:r>
      <w:r w:rsidR="00522102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(канализация, отопление, водоснабжение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F3C" w:rsidRDefault="00D134B0" w:rsidP="009B6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522102" w:rsidRPr="008B0F3C">
        <w:rPr>
          <w:rFonts w:ascii="Times New Roman" w:eastAsia="Times New Roman" w:hAnsi="Times New Roman" w:cs="Times New Roman"/>
          <w:sz w:val="24"/>
          <w:szCs w:val="24"/>
          <w:lang w:eastAsia="ru-RU"/>
        </w:rPr>
        <w:t>2011-2012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22102" w:rsidRPr="008B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проводился</w:t>
      </w:r>
      <w:r w:rsidR="00B615E1" w:rsidRPr="008B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102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косметический ремонт: отремонтирован </w:t>
      </w:r>
      <w:r w:rsidR="00522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спортзал</w:t>
      </w:r>
      <w:r w:rsidR="00AC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установлены пластиковые окна в учебных классах и спальном корпусе (40 окон). Во всех учебных кабинетах установлены жалюзи, отвечающие нормам </w:t>
      </w:r>
      <w:proofErr w:type="spellStart"/>
      <w:r w:rsidR="00AC4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AC4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разделительные кабины в туалетных комнатах в обоих корпусах. В учебном корпусе установлена </w:t>
      </w:r>
      <w:proofErr w:type="spellStart"/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противодымная</w:t>
      </w:r>
      <w:proofErr w:type="spellEnd"/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дверь, заменены двери пожарных выходов (4 </w:t>
      </w:r>
      <w:proofErr w:type="gramStart"/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Произведена замена устаревших светильников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</w:t>
      </w:r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корпусах, а также лампы наружного освещения </w:t>
      </w:r>
      <w:proofErr w:type="gramStart"/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энергосберегающие.</w:t>
      </w:r>
      <w:r w:rsidR="008B0F3C" w:rsidRPr="008B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102" w:rsidRPr="00B615E1" w:rsidRDefault="008B0F3C" w:rsidP="009B6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установка 14 окон в спальном корпусе, системы видеонаблюдения в школе-интернате.</w:t>
      </w:r>
    </w:p>
    <w:p w:rsidR="00A97113" w:rsidRPr="008921A0" w:rsidRDefault="00A97113" w:rsidP="009B6C05">
      <w:pPr>
        <w:pStyle w:val="a3"/>
        <w:tabs>
          <w:tab w:val="left" w:pos="993"/>
        </w:tabs>
        <w:spacing w:after="0" w:line="240" w:lineRule="auto"/>
        <w:ind w:left="0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Pr="008921A0">
        <w:rPr>
          <w:rFonts w:ascii="Times New Roman" w:hAnsi="Times New Roman" w:cs="Times New Roman"/>
          <w:sz w:val="24"/>
          <w:szCs w:val="24"/>
        </w:rPr>
        <w:t>учебного</w:t>
      </w:r>
      <w:r w:rsidR="005E733C">
        <w:rPr>
          <w:rFonts w:ascii="Times New Roman" w:hAnsi="Times New Roman" w:cs="Times New Roman"/>
          <w:sz w:val="24"/>
          <w:szCs w:val="24"/>
        </w:rPr>
        <w:t>-воспитательного</w:t>
      </w:r>
      <w:proofErr w:type="gramEnd"/>
      <w:r w:rsidRPr="008921A0">
        <w:rPr>
          <w:rFonts w:ascii="Times New Roman" w:hAnsi="Times New Roman" w:cs="Times New Roman"/>
          <w:sz w:val="24"/>
          <w:szCs w:val="24"/>
        </w:rPr>
        <w:t xml:space="preserve"> процесса в школе созданы необходимые условия</w:t>
      </w:r>
      <w:r w:rsidR="006378E0">
        <w:rPr>
          <w:rFonts w:ascii="Times New Roman" w:hAnsi="Times New Roman" w:cs="Times New Roman"/>
          <w:sz w:val="24"/>
          <w:szCs w:val="24"/>
        </w:rPr>
        <w:t>.</w:t>
      </w:r>
      <w:r w:rsidRPr="008921A0">
        <w:rPr>
          <w:rFonts w:ascii="Times New Roman" w:hAnsi="Times New Roman" w:cs="Times New Roman"/>
          <w:sz w:val="24"/>
          <w:szCs w:val="24"/>
        </w:rPr>
        <w:t xml:space="preserve"> </w:t>
      </w:r>
      <w:r w:rsidR="002204F2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22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</w:t>
      </w:r>
      <w:r w:rsidR="002204F2"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набор технических средств обучения, учителя имеют персональные компьютеры, учебно-наглядные пособия, используемые в учебном процессе.</w:t>
      </w:r>
    </w:p>
    <w:p w:rsidR="002204F2" w:rsidRDefault="002204F2" w:rsidP="009B6C05">
      <w:pPr>
        <w:pStyle w:val="a3"/>
        <w:tabs>
          <w:tab w:val="left" w:pos="993"/>
        </w:tabs>
        <w:spacing w:after="0" w:line="240" w:lineRule="auto"/>
        <w:ind w:left="0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 xml:space="preserve">Компьютерный класс подключен к сети Интернет, имеется свой сайт. </w:t>
      </w:r>
    </w:p>
    <w:p w:rsidR="008B0F3C" w:rsidRDefault="008B0F3C" w:rsidP="00965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были оборудованы кабинеты педагога-психолога и учителя-логопеда</w:t>
      </w:r>
      <w:r w:rsidR="0096549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технологии.</w:t>
      </w:r>
    </w:p>
    <w:p w:rsidR="002204F2" w:rsidRPr="002204F2" w:rsidRDefault="002204F2" w:rsidP="00965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представляет учебную, методическую, справочную, научно-популярную, художественную литературу.</w:t>
      </w:r>
      <w:r w:rsidRPr="00220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 оборудована</w:t>
      </w:r>
      <w:r w:rsidR="00D134B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компьютерами.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4F2">
        <w:rPr>
          <w:rFonts w:ascii="Times New Roman" w:hAnsi="Times New Roman" w:cs="Times New Roman"/>
          <w:sz w:val="24"/>
          <w:szCs w:val="24"/>
        </w:rPr>
        <w:t>Обеспеченность учебным фондом в 2011-2012 учебном году – 100%.</w:t>
      </w:r>
    </w:p>
    <w:p w:rsidR="00A97113" w:rsidRDefault="006378E0" w:rsidP="009B6C05">
      <w:pPr>
        <w:pStyle w:val="a3"/>
        <w:tabs>
          <w:tab w:val="left" w:pos="993"/>
        </w:tabs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содержания и воспитания детей приближены к домашним: помещения красиво оформлены, мебель соответствует назначению и возрасту ребенка.</w:t>
      </w:r>
      <w:r w:rsidR="005E733C">
        <w:rPr>
          <w:rFonts w:ascii="Times New Roman" w:hAnsi="Times New Roman" w:cs="Times New Roman"/>
          <w:sz w:val="24"/>
          <w:szCs w:val="24"/>
        </w:rPr>
        <w:t xml:space="preserve"> В каждой группе спального корпуса имеются </w:t>
      </w:r>
      <w:proofErr w:type="spellStart"/>
      <w:r w:rsidR="005E733C">
        <w:rPr>
          <w:rFonts w:ascii="Times New Roman" w:hAnsi="Times New Roman" w:cs="Times New Roman"/>
          <w:sz w:val="24"/>
          <w:szCs w:val="24"/>
        </w:rPr>
        <w:t>дезары</w:t>
      </w:r>
      <w:proofErr w:type="spellEnd"/>
      <w:r w:rsidR="005E733C">
        <w:rPr>
          <w:rFonts w:ascii="Times New Roman" w:hAnsi="Times New Roman" w:cs="Times New Roman"/>
          <w:sz w:val="24"/>
          <w:szCs w:val="24"/>
        </w:rPr>
        <w:t>, для обеззараживания помещений в период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3C" w:rsidRPr="005E733C" w:rsidRDefault="005E733C" w:rsidP="009B6C05">
      <w:pPr>
        <w:pStyle w:val="a3"/>
        <w:tabs>
          <w:tab w:val="left" w:pos="993"/>
        </w:tabs>
        <w:spacing w:after="0" w:line="240" w:lineRule="auto"/>
        <w:ind w:left="0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медпункте есть:</w:t>
      </w:r>
      <w:r w:rsidR="002204F2">
        <w:rPr>
          <w:rFonts w:ascii="Times New Roman" w:hAnsi="Times New Roman" w:cs="Times New Roman"/>
          <w:sz w:val="24"/>
          <w:szCs w:val="24"/>
        </w:rPr>
        <w:t xml:space="preserve"> и</w:t>
      </w:r>
      <w:r w:rsidRPr="002204F2">
        <w:rPr>
          <w:rFonts w:ascii="Times New Roman" w:hAnsi="Times New Roman" w:cs="Times New Roman"/>
          <w:sz w:val="24"/>
          <w:szCs w:val="24"/>
        </w:rPr>
        <w:t>золятор</w:t>
      </w:r>
      <w:r w:rsidR="002204F2">
        <w:rPr>
          <w:rFonts w:ascii="Times New Roman" w:hAnsi="Times New Roman" w:cs="Times New Roman"/>
          <w:sz w:val="24"/>
          <w:szCs w:val="24"/>
        </w:rPr>
        <w:t xml:space="preserve">, </w:t>
      </w:r>
      <w:r w:rsidR="002204F2" w:rsidRPr="002204F2">
        <w:rPr>
          <w:rFonts w:ascii="Times New Roman" w:hAnsi="Times New Roman" w:cs="Times New Roman"/>
          <w:sz w:val="24"/>
          <w:szCs w:val="24"/>
        </w:rPr>
        <w:t>к</w:t>
      </w:r>
      <w:r w:rsidRPr="002204F2">
        <w:rPr>
          <w:rFonts w:ascii="Times New Roman" w:hAnsi="Times New Roman" w:cs="Times New Roman"/>
          <w:sz w:val="24"/>
          <w:szCs w:val="24"/>
        </w:rPr>
        <w:t>абинет врача</w:t>
      </w:r>
      <w:r w:rsidR="002204F2">
        <w:rPr>
          <w:rFonts w:ascii="Times New Roman" w:hAnsi="Times New Roman" w:cs="Times New Roman"/>
          <w:sz w:val="24"/>
          <w:szCs w:val="24"/>
        </w:rPr>
        <w:t xml:space="preserve">, </w:t>
      </w:r>
      <w:r w:rsidR="002204F2" w:rsidRPr="002204F2">
        <w:rPr>
          <w:rFonts w:ascii="Times New Roman" w:hAnsi="Times New Roman" w:cs="Times New Roman"/>
          <w:sz w:val="24"/>
          <w:szCs w:val="24"/>
        </w:rPr>
        <w:t>п</w:t>
      </w:r>
      <w:r w:rsidRPr="002204F2">
        <w:rPr>
          <w:rFonts w:ascii="Times New Roman" w:hAnsi="Times New Roman" w:cs="Times New Roman"/>
          <w:sz w:val="24"/>
          <w:szCs w:val="24"/>
        </w:rPr>
        <w:t>роцедурный кабинет</w:t>
      </w:r>
      <w:r w:rsidR="002204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года закупаются необходимые медицинские препараты и средства.</w:t>
      </w:r>
    </w:p>
    <w:p w:rsidR="005E733C" w:rsidRPr="002204F2" w:rsidRDefault="005E733C" w:rsidP="009B6C05">
      <w:pPr>
        <w:pStyle w:val="a3"/>
        <w:tabs>
          <w:tab w:val="left" w:pos="993"/>
        </w:tabs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оснащен необходимым современным оборудованием</w:t>
      </w:r>
      <w:r w:rsidR="00351AC2">
        <w:rPr>
          <w:rFonts w:ascii="Times New Roman" w:hAnsi="Times New Roman" w:cs="Times New Roman"/>
          <w:sz w:val="24"/>
          <w:szCs w:val="24"/>
        </w:rPr>
        <w:t>, которое находится в хорошем техническом состоянии</w:t>
      </w:r>
      <w:r>
        <w:rPr>
          <w:rFonts w:ascii="Times New Roman" w:hAnsi="Times New Roman" w:cs="Times New Roman"/>
          <w:sz w:val="24"/>
          <w:szCs w:val="24"/>
        </w:rPr>
        <w:t>. Он включает:</w:t>
      </w:r>
      <w:r w:rsidR="002204F2">
        <w:rPr>
          <w:rFonts w:ascii="Times New Roman" w:hAnsi="Times New Roman" w:cs="Times New Roman"/>
          <w:sz w:val="24"/>
          <w:szCs w:val="24"/>
        </w:rPr>
        <w:t xml:space="preserve"> о</w:t>
      </w:r>
      <w:r w:rsidRPr="002204F2">
        <w:rPr>
          <w:rFonts w:ascii="Times New Roman" w:hAnsi="Times New Roman" w:cs="Times New Roman"/>
          <w:sz w:val="24"/>
          <w:szCs w:val="24"/>
        </w:rPr>
        <w:t>беденный зал</w:t>
      </w:r>
      <w:r w:rsidR="002204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04F2">
        <w:rPr>
          <w:rFonts w:ascii="Times New Roman" w:hAnsi="Times New Roman" w:cs="Times New Roman"/>
          <w:sz w:val="24"/>
          <w:szCs w:val="24"/>
        </w:rPr>
        <w:t>п</w:t>
      </w:r>
      <w:r w:rsidRPr="002204F2">
        <w:rPr>
          <w:rFonts w:ascii="Times New Roman" w:hAnsi="Times New Roman" w:cs="Times New Roman"/>
          <w:sz w:val="24"/>
          <w:szCs w:val="24"/>
        </w:rPr>
        <w:t>осудомоечную</w:t>
      </w:r>
      <w:proofErr w:type="gramEnd"/>
      <w:r w:rsidR="002204F2">
        <w:rPr>
          <w:rFonts w:ascii="Times New Roman" w:hAnsi="Times New Roman" w:cs="Times New Roman"/>
          <w:sz w:val="24"/>
          <w:szCs w:val="24"/>
        </w:rPr>
        <w:t>, п</w:t>
      </w:r>
      <w:r w:rsidRPr="002204F2">
        <w:rPr>
          <w:rFonts w:ascii="Times New Roman" w:hAnsi="Times New Roman" w:cs="Times New Roman"/>
          <w:sz w:val="24"/>
          <w:szCs w:val="24"/>
        </w:rPr>
        <w:t>омещение для приготовления пищи</w:t>
      </w:r>
      <w:r w:rsidR="002204F2">
        <w:rPr>
          <w:rFonts w:ascii="Times New Roman" w:hAnsi="Times New Roman" w:cs="Times New Roman"/>
          <w:sz w:val="24"/>
          <w:szCs w:val="24"/>
        </w:rPr>
        <w:t>.</w:t>
      </w:r>
    </w:p>
    <w:p w:rsidR="00351AC2" w:rsidRDefault="00351AC2" w:rsidP="009B6C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своя прачечная, подсобные помещения (кладовые,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кастелянная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E733C">
        <w:rPr>
          <w:rFonts w:ascii="Times New Roman" w:hAnsi="Times New Roman" w:cs="Times New Roman"/>
          <w:sz w:val="24"/>
          <w:szCs w:val="24"/>
        </w:rPr>
        <w:tab/>
      </w:r>
    </w:p>
    <w:p w:rsidR="005E733C" w:rsidRPr="00B615E1" w:rsidRDefault="008B0F3C" w:rsidP="009B6C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успешно проведен техосмотр транспорта ш</w:t>
      </w:r>
      <w:r w:rsidR="00351AC2" w:rsidRPr="00B615E1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51AC2" w:rsidRPr="00B615E1">
        <w:rPr>
          <w:rFonts w:ascii="Times New Roman" w:hAnsi="Times New Roman" w:cs="Times New Roman"/>
          <w:sz w:val="24"/>
          <w:szCs w:val="24"/>
        </w:rPr>
        <w:t>-интернат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9B41F8" w:rsidRPr="00B615E1">
        <w:rPr>
          <w:rFonts w:ascii="Times New Roman" w:hAnsi="Times New Roman" w:cs="Times New Roman"/>
          <w:sz w:val="24"/>
          <w:szCs w:val="24"/>
        </w:rPr>
        <w:t>автобус ПАЗ</w:t>
      </w:r>
      <w:r w:rsidR="00522102" w:rsidRPr="00B615E1">
        <w:rPr>
          <w:rFonts w:ascii="Times New Roman" w:hAnsi="Times New Roman" w:cs="Times New Roman"/>
          <w:sz w:val="24"/>
          <w:szCs w:val="24"/>
        </w:rPr>
        <w:t xml:space="preserve"> (22</w:t>
      </w:r>
      <w:r w:rsidR="009B41F8" w:rsidRPr="00B615E1">
        <w:rPr>
          <w:rFonts w:ascii="Times New Roman" w:hAnsi="Times New Roman" w:cs="Times New Roman"/>
          <w:sz w:val="24"/>
          <w:szCs w:val="24"/>
        </w:rPr>
        <w:t xml:space="preserve"> </w:t>
      </w:r>
      <w:r w:rsidR="00522102" w:rsidRP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посадочных мест)</w:t>
      </w:r>
      <w:r w:rsidR="00B615E1" w:rsidRPr="00B615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2102" w:rsidRPr="00B615E1">
        <w:rPr>
          <w:rFonts w:ascii="Times New Roman" w:hAnsi="Times New Roman" w:cs="Times New Roman"/>
          <w:sz w:val="24"/>
          <w:szCs w:val="24"/>
        </w:rPr>
        <w:t xml:space="preserve"> </w:t>
      </w:r>
      <w:r w:rsidR="00B615E1" w:rsidRPr="00B615E1">
        <w:rPr>
          <w:rFonts w:ascii="Times New Roman" w:hAnsi="Times New Roman" w:cs="Times New Roman"/>
          <w:sz w:val="24"/>
          <w:szCs w:val="24"/>
        </w:rPr>
        <w:t xml:space="preserve">отвечающий всем требованиям перевозки детей </w:t>
      </w:r>
      <w:r w:rsidR="009B41F8" w:rsidRPr="00B615E1">
        <w:rPr>
          <w:rFonts w:ascii="Times New Roman" w:hAnsi="Times New Roman" w:cs="Times New Roman"/>
          <w:sz w:val="24"/>
          <w:szCs w:val="24"/>
        </w:rPr>
        <w:t>и автомобиль УАЗ</w:t>
      </w:r>
      <w:r w:rsidR="00522102" w:rsidRPr="00B615E1">
        <w:rPr>
          <w:rFonts w:ascii="Times New Roman" w:hAnsi="Times New Roman" w:cs="Times New Roman"/>
          <w:sz w:val="24"/>
          <w:szCs w:val="24"/>
        </w:rPr>
        <w:t xml:space="preserve"> (</w:t>
      </w:r>
      <w:r w:rsidR="00B615E1" w:rsidRPr="00B615E1">
        <w:rPr>
          <w:rFonts w:ascii="Times New Roman" w:hAnsi="Times New Roman" w:cs="Times New Roman"/>
          <w:sz w:val="24"/>
          <w:szCs w:val="24"/>
        </w:rPr>
        <w:t>10</w:t>
      </w:r>
      <w:r w:rsidR="00522102" w:rsidRPr="00B615E1">
        <w:rPr>
          <w:rFonts w:ascii="Times New Roman" w:hAnsi="Times New Roman" w:cs="Times New Roman"/>
          <w:sz w:val="24"/>
          <w:szCs w:val="24"/>
        </w:rPr>
        <w:t xml:space="preserve"> посадочных мест)</w:t>
      </w:r>
      <w:r w:rsidR="009B41F8" w:rsidRPr="00B615E1">
        <w:rPr>
          <w:rFonts w:ascii="Times New Roman" w:hAnsi="Times New Roman" w:cs="Times New Roman"/>
          <w:sz w:val="24"/>
          <w:szCs w:val="24"/>
        </w:rPr>
        <w:t>.</w:t>
      </w:r>
    </w:p>
    <w:p w:rsidR="00522102" w:rsidRDefault="009B41F8" w:rsidP="009B6C0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Большое внимание уделяется благоустройству территории, в котором активное участие принимают как взрослые, так и дети.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рамках реализации проекта «Мир, придуманный нами» (2012 г.) были р</w:t>
      </w:r>
      <w:r>
        <w:rPr>
          <w:rFonts w:ascii="Times New Roman" w:hAnsi="Times New Roman" w:cs="Times New Roman"/>
        </w:rPr>
        <w:t xml:space="preserve">азбиты клумбы, разработан план украшения школьного двора, </w:t>
      </w:r>
      <w:r w:rsidR="00B615E1">
        <w:rPr>
          <w:rFonts w:ascii="Times New Roman" w:hAnsi="Times New Roman" w:cs="Times New Roman"/>
        </w:rPr>
        <w:t>установле</w:t>
      </w:r>
      <w:r>
        <w:rPr>
          <w:rFonts w:ascii="Times New Roman" w:hAnsi="Times New Roman" w:cs="Times New Roman"/>
        </w:rPr>
        <w:t>на беседка</w:t>
      </w:r>
      <w:r w:rsidR="00B615E1">
        <w:rPr>
          <w:rFonts w:ascii="Times New Roman" w:hAnsi="Times New Roman" w:cs="Times New Roman"/>
        </w:rPr>
        <w:t>, построена прогулочная веранда для детей дошкольного возраста</w:t>
      </w:r>
      <w:r>
        <w:rPr>
          <w:rFonts w:ascii="Times New Roman" w:hAnsi="Times New Roman" w:cs="Times New Roman"/>
        </w:rPr>
        <w:t>, проведена реконструкция оборудования</w:t>
      </w:r>
      <w:r w:rsidR="00B615E1" w:rsidRPr="00B615E1">
        <w:rPr>
          <w:rFonts w:ascii="Times New Roman" w:hAnsi="Times New Roman" w:cs="Times New Roman"/>
        </w:rPr>
        <w:t xml:space="preserve"> </w:t>
      </w:r>
      <w:r w:rsidR="00B615E1">
        <w:rPr>
          <w:rFonts w:ascii="Times New Roman" w:hAnsi="Times New Roman" w:cs="Times New Roman"/>
        </w:rPr>
        <w:t>спортивных площадок</w:t>
      </w:r>
      <w:r>
        <w:rPr>
          <w:rFonts w:ascii="Times New Roman" w:hAnsi="Times New Roman" w:cs="Times New Roman"/>
        </w:rPr>
        <w:t xml:space="preserve">. Для привития детям навыков ведения сельского хозяйства, на территории школы имеются 2 теплицы для высаживания рассады, приусадебный участок, подсобное хозяйство (10 кур). В </w:t>
      </w:r>
      <w:r w:rsidR="00D134B0">
        <w:rPr>
          <w:rFonts w:ascii="Times New Roman" w:hAnsi="Times New Roman" w:cs="Times New Roman"/>
        </w:rPr>
        <w:t xml:space="preserve">мае </w:t>
      </w:r>
      <w:r>
        <w:rPr>
          <w:rFonts w:ascii="Times New Roman" w:hAnsi="Times New Roman" w:cs="Times New Roman"/>
        </w:rPr>
        <w:t xml:space="preserve">2012 </w:t>
      </w:r>
      <w:r w:rsidR="00D134B0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были закуплены 3 поросенка. </w:t>
      </w:r>
    </w:p>
    <w:p w:rsidR="009B41F8" w:rsidRPr="009B41F8" w:rsidRDefault="009B41F8" w:rsidP="009B6C05">
      <w:pPr>
        <w:spacing w:after="0"/>
        <w:ind w:firstLine="567"/>
        <w:jc w:val="both"/>
        <w:rPr>
          <w:rFonts w:ascii="Times New Roman" w:hAnsi="Times New Roman" w:cs="Times New Roman"/>
          <w:sz w:val="10"/>
        </w:rPr>
      </w:pPr>
    </w:p>
    <w:p w:rsidR="00A97113" w:rsidRPr="00A97113" w:rsidRDefault="00A97113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IT-инфраструктура</w:t>
      </w:r>
    </w:p>
    <w:p w:rsidR="00A97113" w:rsidRPr="00A97113" w:rsidRDefault="00A97113" w:rsidP="0096549C">
      <w:pPr>
        <w:tabs>
          <w:tab w:val="left" w:pos="0"/>
          <w:tab w:val="left" w:pos="993"/>
        </w:tabs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9711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34B0">
        <w:rPr>
          <w:rFonts w:ascii="Times New Roman" w:eastAsia="Times New Roman" w:hAnsi="Times New Roman" w:cs="Times New Roman"/>
          <w:sz w:val="24"/>
          <w:szCs w:val="24"/>
        </w:rPr>
        <w:t>2011-2012</w:t>
      </w:r>
      <w:r w:rsidRPr="00A9711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для работы учителей во всех классах были установлены персональные компьютеры, приобретены </w:t>
      </w:r>
      <w:proofErr w:type="spellStart"/>
      <w:r w:rsidRPr="00A97113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A97113">
        <w:rPr>
          <w:rFonts w:ascii="Times New Roman" w:eastAsia="Times New Roman" w:hAnsi="Times New Roman" w:cs="Times New Roman"/>
          <w:sz w:val="24"/>
          <w:szCs w:val="24"/>
        </w:rPr>
        <w:t xml:space="preserve">. Компьютерный класс оборудован </w:t>
      </w:r>
      <w:r w:rsidR="00C4658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7113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персональными компьютерами, на них установлены лицензированные программы. Ведется работа по обновлению сайта, н</w:t>
      </w:r>
      <w:r w:rsidRPr="00A97113">
        <w:rPr>
          <w:rFonts w:ascii="Times New Roman" w:eastAsia="Calibri" w:hAnsi="Times New Roman" w:cs="Times New Roman"/>
          <w:sz w:val="24"/>
          <w:szCs w:val="24"/>
        </w:rPr>
        <w:t>а настоящий момент сайт имеет 16 страниц, 20 рубрик, 80 опубликованных записей.</w:t>
      </w:r>
    </w:p>
    <w:p w:rsidR="00A97113" w:rsidRPr="00A97113" w:rsidRDefault="00A97113" w:rsidP="0096549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113">
        <w:rPr>
          <w:rFonts w:ascii="Times New Roman" w:eastAsia="Calibri" w:hAnsi="Times New Roman" w:cs="Times New Roman"/>
          <w:sz w:val="24"/>
          <w:szCs w:val="24"/>
        </w:rPr>
        <w:t>Сайт администрирует один человек, зарегистрировано на сайте 14 человек.</w:t>
      </w:r>
    </w:p>
    <w:p w:rsidR="003B40EC" w:rsidRPr="009B41F8" w:rsidRDefault="003B40EC" w:rsidP="0096549C">
      <w:pPr>
        <w:spacing w:after="0" w:line="240" w:lineRule="auto"/>
        <w:ind w:firstLine="708"/>
        <w:rPr>
          <w:rFonts w:ascii="Times New Roman" w:hAnsi="Times New Roman" w:cs="Times New Roman"/>
          <w:sz w:val="10"/>
        </w:rPr>
      </w:pPr>
    </w:p>
    <w:p w:rsidR="00A97113" w:rsidRPr="00A97113" w:rsidRDefault="00A97113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113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для занятий физкультурой и спортом</w:t>
      </w:r>
    </w:p>
    <w:p w:rsidR="00A97113" w:rsidRDefault="00A97113" w:rsidP="0096549C">
      <w:pPr>
        <w:pStyle w:val="a6"/>
        <w:tabs>
          <w:tab w:val="left" w:pos="993"/>
        </w:tabs>
        <w:ind w:left="142" w:firstLineChars="232" w:firstLine="557"/>
        <w:jc w:val="both"/>
      </w:pPr>
      <w:r w:rsidRPr="008921A0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проведения занятий физкультурой и спортом в школе-интернате имеются</w:t>
      </w:r>
      <w:r w:rsidRPr="00892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 </w:t>
      </w:r>
      <w:r w:rsidRPr="008921A0">
        <w:rPr>
          <w:rFonts w:ascii="Times New Roman" w:hAnsi="Times New Roman"/>
        </w:rPr>
        <w:t xml:space="preserve"> </w:t>
      </w:r>
      <w:r w:rsidRPr="008921A0">
        <w:rPr>
          <w:rFonts w:ascii="Times New Roman" w:hAnsi="Times New Roman"/>
        </w:rPr>
        <w:lastRenderedPageBreak/>
        <w:t>условия</w:t>
      </w:r>
      <w:r>
        <w:rPr>
          <w:rFonts w:ascii="Times New Roman" w:hAnsi="Times New Roman"/>
        </w:rPr>
        <w:t>: имеется спортивные площадки /</w:t>
      </w:r>
      <w:proofErr w:type="gramStart"/>
      <w:r>
        <w:rPr>
          <w:rFonts w:ascii="Times New Roman" w:hAnsi="Times New Roman"/>
        </w:rPr>
        <w:t>баскетбольная</w:t>
      </w:r>
      <w:proofErr w:type="gramEnd"/>
      <w:r>
        <w:rPr>
          <w:rFonts w:ascii="Times New Roman" w:hAnsi="Times New Roman"/>
        </w:rPr>
        <w:t xml:space="preserve"> и поле для мини-футбола/, спортивный зал, тренажерный зал. В течение года приобреталось необходимое спортивное оборудование и инвентарь. Работают 5 объединений дополнительного образования спортивной направленности: «Теннис», «ОФП», «Баскетбол», «Туризм», «Шахматы». Учитель физкультуры имеет высшую квалификационную категорию, награждена </w:t>
      </w:r>
      <w:r w:rsidRPr="00230FC6">
        <w:t>нагрудны</w:t>
      </w:r>
      <w:r>
        <w:t xml:space="preserve">м знаком </w:t>
      </w:r>
      <w:r w:rsidRPr="00230FC6">
        <w:t>«Почетный работник общего образования РФ»</w:t>
      </w:r>
      <w:r w:rsidRPr="00A97113">
        <w:t xml:space="preserve"> </w:t>
      </w:r>
      <w:r w:rsidRPr="00230FC6">
        <w:t>за заслуги в области образования.</w:t>
      </w:r>
    </w:p>
    <w:p w:rsidR="00A97113" w:rsidRPr="00A97113" w:rsidRDefault="00A97113" w:rsidP="00A97113">
      <w:pPr>
        <w:pStyle w:val="a6"/>
        <w:tabs>
          <w:tab w:val="left" w:pos="993"/>
        </w:tabs>
        <w:spacing w:line="276" w:lineRule="auto"/>
        <w:ind w:left="142" w:firstLineChars="232" w:firstLine="232"/>
        <w:jc w:val="both"/>
        <w:rPr>
          <w:sz w:val="10"/>
        </w:rPr>
      </w:pPr>
    </w:p>
    <w:p w:rsidR="00A97113" w:rsidRPr="00A97113" w:rsidRDefault="00A97113" w:rsidP="00E70D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A97113">
        <w:rPr>
          <w:rFonts w:ascii="Times New Roman" w:hAnsi="Times New Roman" w:cs="Times New Roman"/>
          <w:b/>
          <w:i/>
          <w:sz w:val="24"/>
        </w:rPr>
        <w:t>Условия для досуговой деятельности и дополнительного образования</w:t>
      </w:r>
    </w:p>
    <w:p w:rsidR="00A97113" w:rsidRDefault="00A97113" w:rsidP="0096549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21A0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проведения занятий </w:t>
      </w:r>
      <w:r>
        <w:rPr>
          <w:rFonts w:ascii="Times New Roman" w:hAnsi="Times New Roman" w:cs="Times New Roman"/>
          <w:sz w:val="24"/>
        </w:rPr>
        <w:t>дополнительным образованием и досуговой деятельностью</w:t>
      </w:r>
      <w:r>
        <w:rPr>
          <w:rFonts w:ascii="Times New Roman" w:hAnsi="Times New Roman"/>
        </w:rPr>
        <w:t xml:space="preserve"> в школе-интернате имеются</w:t>
      </w:r>
      <w:r w:rsidRPr="008921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 </w:t>
      </w:r>
      <w:r w:rsidRPr="008921A0"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. </w:t>
      </w:r>
    </w:p>
    <w:p w:rsidR="00A97113" w:rsidRDefault="006378E0" w:rsidP="0096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r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Pr="008921A0">
        <w:rPr>
          <w:rFonts w:ascii="Times New Roman" w:hAnsi="Times New Roman" w:cs="Times New Roman"/>
          <w:sz w:val="24"/>
          <w:szCs w:val="24"/>
        </w:rPr>
        <w:t xml:space="preserve">проводятся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</w:t>
      </w:r>
      <w:r w:rsidRPr="008921A0">
        <w:rPr>
          <w:rFonts w:ascii="Times New Roman" w:hAnsi="Times New Roman" w:cs="Times New Roman"/>
          <w:sz w:val="24"/>
          <w:szCs w:val="24"/>
        </w:rPr>
        <w:t>занятия по предметам, занятия с психологом, логопедом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21A0">
        <w:rPr>
          <w:rFonts w:ascii="Times New Roman" w:hAnsi="Times New Roman" w:cs="Times New Roman"/>
          <w:sz w:val="24"/>
          <w:szCs w:val="24"/>
        </w:rPr>
        <w:t xml:space="preserve"> самоподготовка, работа кружков, секций, </w:t>
      </w:r>
      <w:r>
        <w:rPr>
          <w:rFonts w:ascii="Times New Roman" w:hAnsi="Times New Roman" w:cs="Times New Roman"/>
          <w:sz w:val="24"/>
        </w:rPr>
        <w:t>спортивные часы групп,</w:t>
      </w:r>
      <w:r w:rsidRPr="00892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общественно-полезный труд</w:t>
      </w:r>
      <w:r w:rsidR="00A97113">
        <w:rPr>
          <w:rFonts w:ascii="Times New Roman" w:hAnsi="Times New Roman" w:cs="Times New Roman"/>
          <w:sz w:val="24"/>
        </w:rPr>
        <w:t>, общешкольные мероприятия: праздники различной направленности, торжественные линейки, физкультурно-оздоровительные мероприятия. Составлен график работы кабинетов «Технология», «Спортзал», «Тренажерный зал», «Библиотека».</w:t>
      </w:r>
    </w:p>
    <w:p w:rsidR="00A97113" w:rsidRDefault="00A97113" w:rsidP="0096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спальном корпусе имеется: компьютерный класс, музыкальный зал. В компьютерном зале во внеурочное время  проводятся индивидуальные занятия по подготовке домашних заданий, а также компьютерные часы групп в соответствии с графиком работы, открытые мероприятия</w:t>
      </w:r>
      <w:r w:rsidR="00D134B0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занятия кружка «Шахматы» с использованием ИКТ. В музыкальном зале проводятся групповые психологические тренинги, киносеансы, дискотеки, занятия хореографического кружка и др. В </w:t>
      </w:r>
      <w:r w:rsidR="001E4E80">
        <w:rPr>
          <w:rFonts w:ascii="Times New Roman" w:hAnsi="Times New Roman" w:cs="Times New Roman"/>
          <w:sz w:val="24"/>
        </w:rPr>
        <w:t>игровой</w:t>
      </w:r>
      <w:r>
        <w:rPr>
          <w:rFonts w:ascii="Times New Roman" w:hAnsi="Times New Roman" w:cs="Times New Roman"/>
          <w:sz w:val="24"/>
        </w:rPr>
        <w:t xml:space="preserve"> группы «Горошина» проводятся занятия кружков «Хозяюшка» и «</w:t>
      </w:r>
      <w:proofErr w:type="gramStart"/>
      <w:r>
        <w:rPr>
          <w:rFonts w:ascii="Times New Roman" w:hAnsi="Times New Roman" w:cs="Times New Roman"/>
          <w:sz w:val="24"/>
        </w:rPr>
        <w:t>ИЗО</w:t>
      </w:r>
      <w:proofErr w:type="gramEnd"/>
      <w:r>
        <w:rPr>
          <w:rFonts w:ascii="Times New Roman" w:hAnsi="Times New Roman" w:cs="Times New Roman"/>
          <w:sz w:val="24"/>
        </w:rPr>
        <w:t xml:space="preserve">».  </w:t>
      </w:r>
    </w:p>
    <w:p w:rsidR="00183293" w:rsidRPr="00183293" w:rsidRDefault="00183293" w:rsidP="0096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</w:rPr>
      </w:pPr>
    </w:p>
    <w:p w:rsidR="001E4E80" w:rsidRPr="001E4E80" w:rsidRDefault="001E4E80" w:rsidP="00E70D28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</w:rPr>
      </w:pPr>
      <w:r w:rsidRPr="001E4E80">
        <w:rPr>
          <w:rFonts w:ascii="Times New Roman" w:hAnsi="Times New Roman" w:cs="Times New Roman"/>
          <w:b/>
          <w:i/>
          <w:sz w:val="24"/>
        </w:rPr>
        <w:t>Организация летнего отдыха детей</w:t>
      </w:r>
    </w:p>
    <w:p w:rsidR="00D134B0" w:rsidRDefault="001E4E80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01C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Ежегодно администрация школы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-интерната</w:t>
      </w:r>
      <w:r w:rsidRPr="00A01C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проводит работу по организации летнего лагеря отдыха и оздоровления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воспитанников.</w:t>
      </w:r>
      <w:r w:rsidRPr="00A01CA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134B0">
        <w:rPr>
          <w:rFonts w:ascii="Times New Roman" w:hAnsi="Times New Roman" w:cs="Times New Roman"/>
          <w:sz w:val="24"/>
        </w:rPr>
        <w:t xml:space="preserve">В летний период </w:t>
      </w:r>
      <w:r w:rsidR="00D134B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2011-2012 учебного года</w:t>
      </w:r>
      <w:r w:rsidR="00D134B0">
        <w:rPr>
          <w:rFonts w:ascii="Times New Roman" w:hAnsi="Times New Roman" w:cs="Times New Roman"/>
          <w:sz w:val="24"/>
        </w:rPr>
        <w:t xml:space="preserve"> каждый воспитанник КГБОУ ШИ 15 будет находиться в учреждениях отдыха и оздоровления не менее двух смен. Проведены мероприятия по организации индивидуальных форм отдыха и занятости детей-сирот.</w:t>
      </w:r>
    </w:p>
    <w:p w:rsidR="008B18AE" w:rsidRDefault="00895282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2011-2012 учебном году проведены необходимые мероприятия по организации и оздоровлению детей в летний период</w:t>
      </w:r>
      <w:r w:rsidR="00821832" w:rsidRPr="00821832">
        <w:rPr>
          <w:rFonts w:ascii="Times New Roman" w:hAnsi="Times New Roman" w:cs="Times New Roman"/>
          <w:sz w:val="24"/>
        </w:rPr>
        <w:t xml:space="preserve"> </w:t>
      </w:r>
      <w:r w:rsidR="00821832">
        <w:rPr>
          <w:rFonts w:ascii="Times New Roman" w:hAnsi="Times New Roman" w:cs="Times New Roman"/>
          <w:sz w:val="24"/>
        </w:rPr>
        <w:t>/с 1 июня по 1 июля/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</w:p>
    <w:p w:rsidR="001E4E80" w:rsidRPr="00895282" w:rsidRDefault="00895282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1E4E80" w:rsidRPr="008952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 время летних каникул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1E4E80" w:rsidRPr="008952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период </w:t>
      </w:r>
      <w:r w:rsidR="001E4E80" w:rsidRPr="008952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 июня по июль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1E4E80" w:rsidRPr="008952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баз</w:t>
      </w:r>
      <w:r w:rsidR="00A72E57" w:rsidRPr="008952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</w:t>
      </w:r>
      <w:r w:rsidR="001E4E80" w:rsidRPr="0089528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школы-интерната реализовывались 3 профильные программы:</w:t>
      </w:r>
    </w:p>
    <w:p w:rsidR="001E4E80" w:rsidRPr="001E4E80" w:rsidRDefault="001E4E80" w:rsidP="00E70D28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E80">
        <w:rPr>
          <w:rFonts w:ascii="Times New Roman" w:hAnsi="Times New Roman" w:cs="Times New Roman"/>
          <w:sz w:val="24"/>
          <w:szCs w:val="28"/>
        </w:rPr>
        <w:t>«Лето, лето, где ты» /</w:t>
      </w:r>
      <w:proofErr w:type="spellStart"/>
      <w:r w:rsidRPr="001E4E80">
        <w:rPr>
          <w:rFonts w:ascii="Times New Roman" w:hAnsi="Times New Roman" w:cs="Times New Roman"/>
          <w:sz w:val="24"/>
          <w:szCs w:val="28"/>
        </w:rPr>
        <w:t>трудо</w:t>
      </w:r>
      <w:proofErr w:type="spellEnd"/>
      <w:r w:rsidRPr="001E4E80">
        <w:rPr>
          <w:rFonts w:ascii="Times New Roman" w:hAnsi="Times New Roman" w:cs="Times New Roman"/>
          <w:sz w:val="24"/>
          <w:szCs w:val="28"/>
        </w:rPr>
        <w:t xml:space="preserve">-творческое направление/ – </w:t>
      </w:r>
      <w:r w:rsidR="00A72E57">
        <w:rPr>
          <w:rFonts w:ascii="Times New Roman" w:hAnsi="Times New Roman" w:cs="Times New Roman"/>
          <w:sz w:val="24"/>
          <w:szCs w:val="28"/>
        </w:rPr>
        <w:t xml:space="preserve">с </w:t>
      </w:r>
      <w:r w:rsidRPr="001E4E80">
        <w:rPr>
          <w:rFonts w:ascii="Times New Roman" w:hAnsi="Times New Roman" w:cs="Times New Roman"/>
          <w:sz w:val="24"/>
          <w:szCs w:val="28"/>
        </w:rPr>
        <w:t xml:space="preserve">1 по 12 июня </w:t>
      </w:r>
    </w:p>
    <w:p w:rsidR="001E4E80" w:rsidRPr="001E4E80" w:rsidRDefault="001E4E80" w:rsidP="00E70D28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4E80">
        <w:rPr>
          <w:rFonts w:ascii="Times New Roman" w:hAnsi="Times New Roman" w:cs="Times New Roman"/>
          <w:sz w:val="24"/>
          <w:szCs w:val="28"/>
        </w:rPr>
        <w:t xml:space="preserve">«Жители </w:t>
      </w:r>
      <w:proofErr w:type="spellStart"/>
      <w:r w:rsidRPr="001E4E80">
        <w:rPr>
          <w:rFonts w:ascii="Times New Roman" w:hAnsi="Times New Roman" w:cs="Times New Roman"/>
          <w:sz w:val="24"/>
          <w:szCs w:val="28"/>
        </w:rPr>
        <w:t>Шервудского</w:t>
      </w:r>
      <w:proofErr w:type="spellEnd"/>
      <w:r w:rsidRPr="001E4E80">
        <w:rPr>
          <w:rFonts w:ascii="Times New Roman" w:hAnsi="Times New Roman" w:cs="Times New Roman"/>
          <w:sz w:val="24"/>
          <w:szCs w:val="28"/>
        </w:rPr>
        <w:t xml:space="preserve"> леса» /спортивно-туристское направление/ – </w:t>
      </w:r>
      <w:r w:rsidR="00A72E57">
        <w:rPr>
          <w:rFonts w:ascii="Times New Roman" w:hAnsi="Times New Roman" w:cs="Times New Roman"/>
          <w:sz w:val="24"/>
          <w:szCs w:val="28"/>
        </w:rPr>
        <w:t xml:space="preserve">с </w:t>
      </w:r>
      <w:r w:rsidRPr="001E4E80">
        <w:rPr>
          <w:rFonts w:ascii="Times New Roman" w:hAnsi="Times New Roman" w:cs="Times New Roman"/>
          <w:sz w:val="24"/>
          <w:szCs w:val="28"/>
        </w:rPr>
        <w:t>13 по 24 июня</w:t>
      </w:r>
    </w:p>
    <w:p w:rsidR="001E4E80" w:rsidRPr="001E4E80" w:rsidRDefault="001E4E80" w:rsidP="00E70D28">
      <w:pPr>
        <w:pStyle w:val="a3"/>
        <w:numPr>
          <w:ilvl w:val="0"/>
          <w:numId w:val="8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8"/>
        </w:rPr>
      </w:pPr>
      <w:r w:rsidRPr="001E4E80">
        <w:rPr>
          <w:rFonts w:ascii="Times New Roman" w:hAnsi="Times New Roman" w:cs="Times New Roman"/>
          <w:sz w:val="24"/>
          <w:szCs w:val="28"/>
        </w:rPr>
        <w:t xml:space="preserve">«По ступеням к творчеству» /художественно-эстетическое направление/ – </w:t>
      </w:r>
      <w:r w:rsidR="00A72E57">
        <w:rPr>
          <w:rFonts w:ascii="Times New Roman" w:hAnsi="Times New Roman" w:cs="Times New Roman"/>
          <w:sz w:val="24"/>
          <w:szCs w:val="28"/>
        </w:rPr>
        <w:t xml:space="preserve">с </w:t>
      </w:r>
      <w:r w:rsidRPr="001E4E80">
        <w:rPr>
          <w:rFonts w:ascii="Times New Roman" w:hAnsi="Times New Roman" w:cs="Times New Roman"/>
          <w:sz w:val="24"/>
          <w:szCs w:val="28"/>
        </w:rPr>
        <w:t>25 июня по 4 июля</w:t>
      </w:r>
      <w:r w:rsidR="00FE023C">
        <w:rPr>
          <w:rFonts w:ascii="Times New Roman" w:hAnsi="Times New Roman" w:cs="Times New Roman"/>
          <w:sz w:val="24"/>
          <w:szCs w:val="28"/>
        </w:rPr>
        <w:t>.</w:t>
      </w:r>
    </w:p>
    <w:p w:rsidR="00895282" w:rsidRDefault="00895282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1832">
        <w:rPr>
          <w:rFonts w:ascii="Times New Roman" w:hAnsi="Times New Roman" w:cs="Times New Roman"/>
          <w:sz w:val="24"/>
        </w:rPr>
        <w:t>В</w:t>
      </w:r>
      <w:r w:rsidR="001E4E80">
        <w:rPr>
          <w:rFonts w:ascii="Times New Roman" w:hAnsi="Times New Roman" w:cs="Times New Roman"/>
          <w:sz w:val="24"/>
        </w:rPr>
        <w:t xml:space="preserve">ременно устроены в семьи граждан – 13 детей; </w:t>
      </w:r>
      <w:r w:rsidR="00FE023C" w:rsidRPr="00895282">
        <w:rPr>
          <w:rFonts w:ascii="Times New Roman" w:hAnsi="Times New Roman" w:cs="Times New Roman"/>
          <w:sz w:val="24"/>
        </w:rPr>
        <w:t>воспитанники, находившиеся на лечении в учреждениях здравоохранения – 8 человек</w:t>
      </w:r>
      <w:r w:rsidR="00FE023C">
        <w:rPr>
          <w:rFonts w:ascii="Times New Roman" w:hAnsi="Times New Roman" w:cs="Times New Roman"/>
          <w:sz w:val="24"/>
        </w:rPr>
        <w:t xml:space="preserve">; </w:t>
      </w:r>
      <w:r w:rsidR="001E4E80">
        <w:rPr>
          <w:rFonts w:ascii="Times New Roman" w:hAnsi="Times New Roman" w:cs="Times New Roman"/>
          <w:sz w:val="24"/>
        </w:rPr>
        <w:t>получают санаторно-курортное лечение – 22 ребенка</w:t>
      </w:r>
      <w:r>
        <w:rPr>
          <w:rFonts w:ascii="Times New Roman" w:hAnsi="Times New Roman" w:cs="Times New Roman"/>
          <w:sz w:val="24"/>
        </w:rPr>
        <w:t>, из них:</w:t>
      </w:r>
    </w:p>
    <w:p w:rsidR="001E4E80" w:rsidRDefault="00895282" w:rsidP="00E70D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5282">
        <w:rPr>
          <w:rFonts w:ascii="Times New Roman" w:hAnsi="Times New Roman" w:cs="Times New Roman"/>
          <w:sz w:val="24"/>
        </w:rPr>
        <w:t>10 путевок были выделены органами соцзащиты Нанайского муниципального района</w:t>
      </w:r>
      <w:r w:rsidR="00FE023C">
        <w:rPr>
          <w:rFonts w:ascii="Times New Roman" w:hAnsi="Times New Roman" w:cs="Times New Roman"/>
          <w:sz w:val="24"/>
        </w:rPr>
        <w:t xml:space="preserve"> в санаторий «</w:t>
      </w:r>
      <w:proofErr w:type="spellStart"/>
      <w:r w:rsidR="00FE023C">
        <w:rPr>
          <w:rFonts w:ascii="Times New Roman" w:hAnsi="Times New Roman" w:cs="Times New Roman"/>
          <w:sz w:val="24"/>
        </w:rPr>
        <w:t>Кульдур</w:t>
      </w:r>
      <w:proofErr w:type="spellEnd"/>
      <w:r w:rsidR="00FE023C">
        <w:rPr>
          <w:rFonts w:ascii="Times New Roman" w:hAnsi="Times New Roman" w:cs="Times New Roman"/>
          <w:sz w:val="24"/>
        </w:rPr>
        <w:t>»;</w:t>
      </w:r>
    </w:p>
    <w:p w:rsidR="00FE023C" w:rsidRPr="00895282" w:rsidRDefault="00FE023C" w:rsidP="00E70D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путевок в санаторий «Изумрудный». </w:t>
      </w:r>
    </w:p>
    <w:p w:rsidR="00A72E57" w:rsidRDefault="00FE023C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Организован летний отдых для воспитанников старшего возраста /1</w:t>
      </w:r>
      <w:r w:rsidR="0082183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-17 лет/ – 10 человек, выезжают в дружину «Академия» </w:t>
      </w:r>
      <w:r w:rsidR="00821832">
        <w:rPr>
          <w:rFonts w:ascii="Times New Roman" w:hAnsi="Times New Roman" w:cs="Times New Roman"/>
          <w:sz w:val="24"/>
        </w:rPr>
        <w:t xml:space="preserve">ХКЦВР «Созвездие» </w:t>
      </w:r>
      <w:r>
        <w:rPr>
          <w:rFonts w:ascii="Times New Roman" w:hAnsi="Times New Roman" w:cs="Times New Roman"/>
          <w:sz w:val="24"/>
        </w:rPr>
        <w:t>с 14 по 31 июля</w:t>
      </w:r>
      <w:r w:rsidR="0082183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821832">
        <w:rPr>
          <w:rFonts w:ascii="Times New Roman" w:hAnsi="Times New Roman" w:cs="Times New Roman"/>
          <w:sz w:val="24"/>
        </w:rPr>
        <w:t>а с 12 по 29 августа будут отдыхать в АНО ООДЛ «Океан»</w:t>
      </w:r>
      <w:r w:rsidR="00821832" w:rsidRPr="00821832">
        <w:rPr>
          <w:rFonts w:ascii="Times New Roman" w:hAnsi="Times New Roman" w:cs="Times New Roman"/>
          <w:sz w:val="24"/>
        </w:rPr>
        <w:t xml:space="preserve"> </w:t>
      </w:r>
      <w:r w:rsidR="00821832">
        <w:rPr>
          <w:rFonts w:ascii="Times New Roman" w:hAnsi="Times New Roman" w:cs="Times New Roman"/>
          <w:sz w:val="24"/>
        </w:rPr>
        <w:t>/8 человек/.</w:t>
      </w:r>
      <w:r w:rsidR="00A72E57">
        <w:rPr>
          <w:rFonts w:ascii="Times New Roman" w:hAnsi="Times New Roman" w:cs="Times New Roman"/>
          <w:sz w:val="24"/>
        </w:rPr>
        <w:tab/>
      </w:r>
    </w:p>
    <w:p w:rsidR="00821832" w:rsidRDefault="00FE023C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счет краевого бюджета приобретены путевки </w:t>
      </w:r>
      <w:r w:rsidR="00821832">
        <w:rPr>
          <w:rFonts w:ascii="Times New Roman" w:hAnsi="Times New Roman" w:cs="Times New Roman"/>
          <w:sz w:val="24"/>
        </w:rPr>
        <w:t>в летний оздоровительный лагерь «Дружба»</w:t>
      </w:r>
      <w:r>
        <w:rPr>
          <w:rFonts w:ascii="Times New Roman" w:hAnsi="Times New Roman" w:cs="Times New Roman"/>
          <w:sz w:val="24"/>
        </w:rPr>
        <w:t xml:space="preserve"> </w:t>
      </w:r>
      <w:r w:rsidR="00D134B0">
        <w:rPr>
          <w:rFonts w:ascii="Times New Roman" w:hAnsi="Times New Roman" w:cs="Times New Roman"/>
          <w:sz w:val="24"/>
        </w:rPr>
        <w:t xml:space="preserve">на 2 смены </w:t>
      </w:r>
      <w:r w:rsidR="00821832">
        <w:rPr>
          <w:rFonts w:ascii="Times New Roman" w:hAnsi="Times New Roman" w:cs="Times New Roman"/>
          <w:sz w:val="24"/>
        </w:rPr>
        <w:t>/</w:t>
      </w:r>
      <w:r w:rsidR="00A72E57">
        <w:rPr>
          <w:rFonts w:ascii="Times New Roman" w:hAnsi="Times New Roman" w:cs="Times New Roman"/>
          <w:sz w:val="24"/>
        </w:rPr>
        <w:t>с 19 июля по 30 августа</w:t>
      </w:r>
      <w:r w:rsidR="00821832">
        <w:rPr>
          <w:rFonts w:ascii="Times New Roman" w:hAnsi="Times New Roman" w:cs="Times New Roman"/>
          <w:sz w:val="24"/>
        </w:rPr>
        <w:t>/</w:t>
      </w:r>
      <w:r w:rsidR="00A72E57">
        <w:rPr>
          <w:rFonts w:ascii="Times New Roman" w:hAnsi="Times New Roman" w:cs="Times New Roman"/>
          <w:sz w:val="24"/>
        </w:rPr>
        <w:t xml:space="preserve"> – 53 воспитанника </w:t>
      </w:r>
      <w:r w:rsidR="00821832">
        <w:rPr>
          <w:rFonts w:ascii="Times New Roman" w:hAnsi="Times New Roman" w:cs="Times New Roman"/>
          <w:sz w:val="24"/>
        </w:rPr>
        <w:t>/возраст от 7 до 15 лет/</w:t>
      </w:r>
      <w:r w:rsidR="00A72E57">
        <w:rPr>
          <w:rFonts w:ascii="Times New Roman" w:hAnsi="Times New Roman" w:cs="Times New Roman"/>
          <w:sz w:val="24"/>
        </w:rPr>
        <w:t xml:space="preserve">. </w:t>
      </w:r>
      <w:r w:rsidR="001E4E80">
        <w:rPr>
          <w:rFonts w:ascii="Times New Roman" w:hAnsi="Times New Roman" w:cs="Times New Roman"/>
          <w:sz w:val="24"/>
        </w:rPr>
        <w:t xml:space="preserve"> </w:t>
      </w:r>
    </w:p>
    <w:p w:rsidR="00183293" w:rsidRDefault="00821832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дошкольного возраста /от</w:t>
      </w:r>
      <w:r w:rsidR="00936A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 до 7 лет/ приобретены путевки в санаторий «Амурский»</w:t>
      </w:r>
      <w:r w:rsidR="00183293">
        <w:rPr>
          <w:rFonts w:ascii="Times New Roman" w:hAnsi="Times New Roman" w:cs="Times New Roman"/>
          <w:sz w:val="24"/>
        </w:rPr>
        <w:t>.</w:t>
      </w:r>
    </w:p>
    <w:p w:rsidR="00821832" w:rsidRPr="00183293" w:rsidRDefault="00821832" w:rsidP="00A72E57">
      <w:pPr>
        <w:spacing w:after="0"/>
        <w:ind w:firstLine="567"/>
        <w:jc w:val="both"/>
        <w:rPr>
          <w:rFonts w:ascii="Times New Roman" w:hAnsi="Times New Roman" w:cs="Times New Roman"/>
          <w:sz w:val="10"/>
        </w:rPr>
      </w:pPr>
    </w:p>
    <w:p w:rsidR="007663D7" w:rsidRDefault="007663D7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 безопасности</w:t>
      </w:r>
    </w:p>
    <w:p w:rsidR="007663D7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КГБОУ ШИ 15 созданы все условия для безопасного содержания воспитанников и сохранения их здоровья. Повышается эффективность обучения детей правилам безопасного поведения в различных жизненных ситуациях. </w:t>
      </w:r>
    </w:p>
    <w:p w:rsidR="007663D7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безопасности все помещения учреждения оснащены автоматической пожарной сигнализацией, аварийным освещением. Установлена тревожная кнопка, имеется связь с пожарной частью Нанайского муниципального района. На всех этажах корпусов расположены огнетушители, имеются планы эвакуации. </w:t>
      </w:r>
    </w:p>
    <w:p w:rsidR="007663D7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территория школы-интерната имеет ограждение.</w:t>
      </w:r>
      <w:r w:rsidRPr="0076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имеются 2 пожарных водоема, 6 гидрантов в спальном корпусе, 2 пожарных ящика с инструментами,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газодымозащитных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комплектов.</w:t>
      </w:r>
    </w:p>
    <w:p w:rsidR="007663D7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Обеспечивается постоянный контроль допуска посторонних лиц в помещение интерната.</w:t>
      </w:r>
    </w:p>
    <w:p w:rsidR="007663D7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воспитанниками проводятся мероприятия, направленные на формирование навыков и умений по сохранению жизни и здоровья в чрезвычайных ситуациях: проведение инструктажей по ПБ и терроризму, охране труда; тренировки и эвакуации из помещений по ПБ. </w:t>
      </w:r>
    </w:p>
    <w:p w:rsidR="007663D7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 осуществляется переподготовка кадров, ответственных за безопасность.</w:t>
      </w:r>
    </w:p>
    <w:p w:rsidR="007663D7" w:rsidRPr="007663D7" w:rsidRDefault="007663D7" w:rsidP="007663D7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мая 2012 г. ведется аттестация рабочих мест, которая завершится к началу 2012-2013 учебного года. </w:t>
      </w:r>
    </w:p>
    <w:p w:rsidR="00A97113" w:rsidRDefault="00936AEF" w:rsidP="00E70D28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питания, медицинского обслуживания</w:t>
      </w:r>
    </w:p>
    <w:p w:rsidR="00D134B0" w:rsidRPr="00D134B0" w:rsidRDefault="00D134B0" w:rsidP="00D134B0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школе-интернате б</w:t>
      </w:r>
      <w:r w:rsidR="00AA2D6A" w:rsidRPr="00AA2D6A">
        <w:rPr>
          <w:rFonts w:ascii="Times New Roman" w:eastAsia="Times New Roman" w:hAnsi="Times New Roman" w:cs="Times New Roman"/>
          <w:sz w:val="24"/>
          <w:szCs w:val="24"/>
        </w:rPr>
        <w:t xml:space="preserve">ольшое внимание уделяется питанию учащихся.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детей 6-разовое питание. </w:t>
      </w:r>
      <w:r w:rsidR="00AA2D6A" w:rsidRPr="00AA2D6A">
        <w:rPr>
          <w:rFonts w:ascii="Times New Roman" w:eastAsia="Times New Roman" w:hAnsi="Times New Roman" w:cs="Times New Roman"/>
          <w:sz w:val="24"/>
          <w:szCs w:val="24"/>
        </w:rPr>
        <w:t>В рацион питания вход</w:t>
      </w:r>
      <w:r w:rsidR="00AA2D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2D6A" w:rsidRPr="00AA2D6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все необходимые для детского организма</w:t>
      </w:r>
      <w:r w:rsidR="00AA2D6A" w:rsidRPr="00AA2D6A">
        <w:rPr>
          <w:rFonts w:ascii="Times New Roman" w:eastAsia="Times New Roman" w:hAnsi="Times New Roman" w:cs="Times New Roman"/>
          <w:sz w:val="24"/>
          <w:szCs w:val="24"/>
        </w:rPr>
        <w:t xml:space="preserve"> продукты. 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>По ингредиентам: белкам, жирам и углеводам нормы выдерживаются в соотношении 1:1:4. Калорийность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3 до 7 лет – 2200-2300 ккал</w:t>
      </w:r>
      <w:r w:rsidR="004E7E86">
        <w:rPr>
          <w:rFonts w:ascii="Times New Roman" w:eastAsia="Times New Roman" w:hAnsi="Times New Roman" w:cs="Times New Roman"/>
          <w:sz w:val="24"/>
          <w:szCs w:val="24"/>
        </w:rPr>
        <w:t xml:space="preserve"> (136 </w:t>
      </w:r>
      <w:proofErr w:type="spellStart"/>
      <w:r w:rsidR="004E7E8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4E7E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E7E8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11 лет – 2300-2400 ккал</w:t>
      </w:r>
      <w:r w:rsidR="004E7E86">
        <w:rPr>
          <w:rFonts w:ascii="Times New Roman" w:eastAsia="Times New Roman" w:hAnsi="Times New Roman" w:cs="Times New Roman"/>
          <w:sz w:val="24"/>
          <w:szCs w:val="24"/>
        </w:rPr>
        <w:t xml:space="preserve"> (154 </w:t>
      </w:r>
      <w:proofErr w:type="spellStart"/>
      <w:r w:rsidR="004E7E8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4E7E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>, от 11 и старше – 2700-4300 ккал</w:t>
      </w:r>
      <w:r w:rsidR="004E7E86">
        <w:rPr>
          <w:rFonts w:ascii="Times New Roman" w:eastAsia="Times New Roman" w:hAnsi="Times New Roman" w:cs="Times New Roman"/>
          <w:sz w:val="24"/>
          <w:szCs w:val="24"/>
        </w:rPr>
        <w:t xml:space="preserve"> (172 </w:t>
      </w:r>
      <w:proofErr w:type="spellStart"/>
      <w:r w:rsidR="004E7E8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4E7E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3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F8" w:rsidRDefault="00AA2D6A" w:rsidP="00D134B0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D6A">
        <w:rPr>
          <w:rFonts w:ascii="Times New Roman" w:eastAsia="Times New Roman" w:hAnsi="Times New Roman" w:cs="Times New Roman"/>
          <w:sz w:val="24"/>
          <w:szCs w:val="24"/>
        </w:rPr>
        <w:t>Кроме того проводится ежедневная выдача детям витаминов «</w:t>
      </w:r>
      <w:proofErr w:type="spellStart"/>
      <w:r w:rsidRPr="00AA2D6A">
        <w:rPr>
          <w:rFonts w:ascii="Times New Roman" w:eastAsia="Times New Roman" w:hAnsi="Times New Roman" w:cs="Times New Roman"/>
          <w:sz w:val="24"/>
          <w:szCs w:val="24"/>
        </w:rPr>
        <w:t>Ревит</w:t>
      </w:r>
      <w:proofErr w:type="spellEnd"/>
      <w:r w:rsidRPr="00AA2D6A">
        <w:rPr>
          <w:rFonts w:ascii="Times New Roman" w:eastAsia="Times New Roman" w:hAnsi="Times New Roman" w:cs="Times New Roman"/>
          <w:sz w:val="24"/>
          <w:szCs w:val="24"/>
        </w:rPr>
        <w:t>», аскорбиновой кислоты, витаминизация 3-их блюд.</w:t>
      </w:r>
    </w:p>
    <w:p w:rsidR="00954741" w:rsidRPr="00954741" w:rsidRDefault="00954741" w:rsidP="00F43E63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741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школы-интерната  находятся под наблюдением врачей </w:t>
      </w:r>
      <w:r>
        <w:rPr>
          <w:rFonts w:ascii="Times New Roman" w:hAnsi="Times New Roman" w:cs="Times New Roman"/>
          <w:sz w:val="24"/>
        </w:rPr>
        <w:t>амбулатории Найхинского сельского поселения МУЗ ТЦРБ</w:t>
      </w:r>
      <w:r w:rsidRPr="00954741">
        <w:rPr>
          <w:rFonts w:ascii="Times New Roman" w:eastAsia="Times New Roman" w:hAnsi="Times New Roman" w:cs="Times New Roman"/>
          <w:sz w:val="24"/>
          <w:szCs w:val="24"/>
        </w:rPr>
        <w:t>, Троицкой ЦРБ, специалистов г. Хабаровска.</w:t>
      </w:r>
    </w:p>
    <w:p w:rsidR="00387AE8" w:rsidRPr="00874599" w:rsidRDefault="00387AE8" w:rsidP="00874599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феврале и апреле 2012 г.</w:t>
      </w:r>
      <w:r w:rsidR="00954741" w:rsidRPr="00954741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диспансеризация детей специалистами  МУЗ ДККБ, МУЗ КПБ и МУЗ </w:t>
      </w:r>
      <w:proofErr w:type="gramStart"/>
      <w:r w:rsidR="00954741" w:rsidRPr="00954741">
        <w:rPr>
          <w:rFonts w:ascii="Times New Roman" w:eastAsia="Times New Roman" w:hAnsi="Times New Roman" w:cs="Times New Roman"/>
          <w:sz w:val="24"/>
          <w:szCs w:val="24"/>
        </w:rPr>
        <w:t>Троицкой</w:t>
      </w:r>
      <w:proofErr w:type="gramEnd"/>
      <w:r w:rsidR="00954741" w:rsidRPr="00954741">
        <w:rPr>
          <w:rFonts w:ascii="Times New Roman" w:eastAsia="Times New Roman" w:hAnsi="Times New Roman" w:cs="Times New Roman"/>
          <w:sz w:val="24"/>
          <w:szCs w:val="24"/>
        </w:rPr>
        <w:t xml:space="preserve"> ЦРБ. Перед проведением осмотров дети сдали анализы крови, мочи, сделаны электрокардиограммы, УЗИ органов биллиардной системы. </w:t>
      </w:r>
      <w:proofErr w:type="gramStart"/>
      <w:r w:rsidR="00954741" w:rsidRPr="00954741">
        <w:rPr>
          <w:rFonts w:ascii="Times New Roman" w:eastAsia="Times New Roman" w:hAnsi="Times New Roman" w:cs="Times New Roman"/>
          <w:sz w:val="24"/>
          <w:szCs w:val="24"/>
        </w:rPr>
        <w:t>Осмотрены</w:t>
      </w:r>
      <w:proofErr w:type="gramEnd"/>
      <w:r w:rsidR="00954741" w:rsidRPr="00954741">
        <w:rPr>
          <w:rFonts w:ascii="Times New Roman" w:eastAsia="Times New Roman" w:hAnsi="Times New Roman" w:cs="Times New Roman"/>
          <w:sz w:val="24"/>
          <w:szCs w:val="24"/>
        </w:rPr>
        <w:t xml:space="preserve"> 81человек, в том числе 2 учащихся старше 18 лет.</w:t>
      </w:r>
      <w:r w:rsidR="009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4741" w:rsidRPr="0095474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диспансеризации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954741" w:rsidRPr="00954741">
        <w:rPr>
          <w:rFonts w:ascii="Times New Roman" w:eastAsia="Times New Roman" w:hAnsi="Times New Roman" w:cs="Times New Roman"/>
          <w:sz w:val="24"/>
          <w:szCs w:val="24"/>
        </w:rPr>
        <w:t>выявлено:</w:t>
      </w:r>
      <w:r w:rsidR="0087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>с пониженной остротой зрения – 27 чел</w:t>
      </w:r>
      <w:r w:rsidR="00874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>слуха – 1 чел</w:t>
      </w:r>
      <w:r w:rsidR="008745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>отстают в физическом развитии – 29 чел</w:t>
      </w:r>
      <w:r w:rsidR="00874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>в умственном развитии – 29 чел</w:t>
      </w:r>
      <w:r w:rsidR="008745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>со сколиозом – 4 чел</w:t>
      </w:r>
      <w:r w:rsidR="008745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>с дефектом речи – 24 чел.</w:t>
      </w:r>
      <w:proofErr w:type="gramEnd"/>
    </w:p>
    <w:p w:rsidR="00874599" w:rsidRPr="00874599" w:rsidRDefault="00874599" w:rsidP="00F43E63">
      <w:pPr>
        <w:tabs>
          <w:tab w:val="left" w:pos="0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874599" w:rsidRDefault="00874599" w:rsidP="00874599">
      <w:pPr>
        <w:tabs>
          <w:tab w:val="left" w:pos="0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5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2011-2012 учебно</w:t>
      </w:r>
      <w:r w:rsidR="005C147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C14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следующая работа: ежедневный прием, консультирование, лечение больных детей; проведение профилактического лечения по назначению врачей-специалистов; оказание экстренной медицинской помощи. Постоянно проводилась санитарно-просветительная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 xml:space="preserve"> осмотр детей по группам на Ф-20, чесотку, микроспорию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 xml:space="preserve"> проверка  санитарного состояния классов и групп, питьевого режима, маркировки постельного белья, уборочного инвентаря, инвентаря на пищеблоке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7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599"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 w:rsidRPr="00874599">
        <w:rPr>
          <w:rFonts w:ascii="Times New Roman" w:eastAsia="Times New Roman" w:hAnsi="Times New Roman" w:cs="Times New Roman"/>
          <w:sz w:val="24"/>
          <w:szCs w:val="24"/>
        </w:rPr>
        <w:t xml:space="preserve"> помещений, а также постоянный контроль прохождения медосмотров сотрудниками школы-интерната. Осуществляется ведение всей документации, выписка и получение лекарственных средств в аптеке, периодически проводилась проверка документации на пищеблоке (журналы «Термометрия», «Здоровье», «Бракераж готовой продукции», «Бракераж сырой продукции»). </w:t>
      </w:r>
    </w:p>
    <w:p w:rsidR="007663D7" w:rsidRPr="007663D7" w:rsidRDefault="007663D7" w:rsidP="00874599">
      <w:pPr>
        <w:tabs>
          <w:tab w:val="left" w:pos="0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9B41F8" w:rsidRPr="00874599" w:rsidRDefault="009B41F8" w:rsidP="00E70D28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599">
        <w:rPr>
          <w:rFonts w:ascii="Times New Roman" w:hAnsi="Times New Roman" w:cs="Times New Roman"/>
          <w:b/>
          <w:i/>
          <w:sz w:val="24"/>
          <w:szCs w:val="24"/>
        </w:rPr>
        <w:t>Условия для обучения детей с ОВЗ</w:t>
      </w:r>
    </w:p>
    <w:p w:rsidR="009B41F8" w:rsidRDefault="009B41F8" w:rsidP="0096549C">
      <w:pPr>
        <w:pStyle w:val="a3"/>
        <w:tabs>
          <w:tab w:val="left" w:pos="993"/>
        </w:tabs>
        <w:spacing w:after="0" w:line="240" w:lineRule="auto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>Учебный процесс регламентируется учебным планом, годовым календарным графиком, учебным расписанием.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02" w:rsidRDefault="009B41F8" w:rsidP="0096549C">
      <w:pPr>
        <w:pStyle w:val="a3"/>
        <w:tabs>
          <w:tab w:val="left" w:pos="993"/>
        </w:tabs>
        <w:spacing w:after="0" w:line="240" w:lineRule="auto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 xml:space="preserve">Всего детей, обучающихся по специальным (коррекционным) программам </w:t>
      </w:r>
      <w:r w:rsidRPr="008921A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921A0">
        <w:rPr>
          <w:rFonts w:ascii="Times New Roman" w:hAnsi="Times New Roman" w:cs="Times New Roman"/>
          <w:sz w:val="24"/>
          <w:szCs w:val="24"/>
        </w:rPr>
        <w:t>/</w:t>
      </w:r>
      <w:r w:rsidRPr="008921A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921A0">
        <w:rPr>
          <w:rFonts w:ascii="Times New Roman" w:hAnsi="Times New Roman" w:cs="Times New Roman"/>
          <w:sz w:val="24"/>
          <w:szCs w:val="24"/>
        </w:rPr>
        <w:t xml:space="preserve"> вида – 4/ 29 человек</w:t>
      </w:r>
      <w:r w:rsidR="00522102">
        <w:rPr>
          <w:rFonts w:ascii="Times New Roman" w:hAnsi="Times New Roman" w:cs="Times New Roman"/>
          <w:sz w:val="24"/>
          <w:szCs w:val="24"/>
        </w:rPr>
        <w:t xml:space="preserve">, из них дети-инвалиды – 3 чел. </w:t>
      </w:r>
      <w:r w:rsidR="00522102" w:rsidRPr="008921A0">
        <w:rPr>
          <w:rFonts w:ascii="Times New Roman" w:hAnsi="Times New Roman" w:cs="Times New Roman"/>
          <w:sz w:val="24"/>
          <w:szCs w:val="24"/>
        </w:rPr>
        <w:t xml:space="preserve">Все дети обучаются в классах-комплектах </w:t>
      </w:r>
      <w:r w:rsidR="00522102" w:rsidRPr="008921A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22102" w:rsidRPr="008921A0">
        <w:rPr>
          <w:rFonts w:ascii="Times New Roman" w:hAnsi="Times New Roman" w:cs="Times New Roman"/>
          <w:sz w:val="24"/>
          <w:szCs w:val="24"/>
        </w:rPr>
        <w:t xml:space="preserve"> вида</w:t>
      </w:r>
      <w:r w:rsidR="00522102">
        <w:rPr>
          <w:rFonts w:ascii="Times New Roman" w:hAnsi="Times New Roman" w:cs="Times New Roman"/>
          <w:sz w:val="24"/>
          <w:szCs w:val="24"/>
        </w:rPr>
        <w:t>:</w:t>
      </w:r>
    </w:p>
    <w:p w:rsidR="00522102" w:rsidRDefault="00522102" w:rsidP="00E70D2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>(2-4) – 9 человек,</w:t>
      </w:r>
    </w:p>
    <w:p w:rsidR="00522102" w:rsidRDefault="00522102" w:rsidP="00E70D2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 xml:space="preserve">(5-7)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921A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1A0">
        <w:rPr>
          <w:rFonts w:ascii="Times New Roman" w:hAnsi="Times New Roman" w:cs="Times New Roman"/>
          <w:sz w:val="24"/>
          <w:szCs w:val="24"/>
        </w:rPr>
        <w:t xml:space="preserve">человек, </w:t>
      </w:r>
    </w:p>
    <w:p w:rsidR="00522102" w:rsidRPr="008921A0" w:rsidRDefault="00522102" w:rsidP="00E70D2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921A0">
        <w:rPr>
          <w:rFonts w:ascii="Times New Roman" w:hAnsi="Times New Roman" w:cs="Times New Roman"/>
          <w:sz w:val="24"/>
          <w:szCs w:val="24"/>
        </w:rPr>
        <w:t xml:space="preserve">(8-9) – 12 человек. </w:t>
      </w:r>
    </w:p>
    <w:p w:rsidR="009B41F8" w:rsidRPr="00DA4CC5" w:rsidRDefault="009B41F8" w:rsidP="0096549C">
      <w:pPr>
        <w:pStyle w:val="a3"/>
        <w:tabs>
          <w:tab w:val="left" w:pos="993"/>
        </w:tabs>
        <w:spacing w:after="0" w:line="240" w:lineRule="auto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 xml:space="preserve">Дети, обучающиеся по программам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вида, занимаются  интегрировано в общеобразовательных классах.</w:t>
      </w:r>
    </w:p>
    <w:p w:rsidR="009B41F8" w:rsidRPr="00DA4CC5" w:rsidRDefault="009B41F8" w:rsidP="0096549C">
      <w:pPr>
        <w:pStyle w:val="a3"/>
        <w:spacing w:after="0" w:line="240" w:lineRule="auto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 xml:space="preserve">Обучение проводится по учебным программам специальных (коррекционных) образовательных учреждений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 для 5-9 классов под редакцией В.В. Воронковой, укомплектованность учебниками </w:t>
      </w:r>
      <w:r w:rsidR="00522102">
        <w:rPr>
          <w:rFonts w:ascii="Times New Roman" w:hAnsi="Times New Roman" w:cs="Times New Roman"/>
          <w:sz w:val="24"/>
          <w:szCs w:val="24"/>
        </w:rPr>
        <w:t xml:space="preserve">– </w:t>
      </w:r>
      <w:r w:rsidRPr="00DA4CC5">
        <w:rPr>
          <w:rFonts w:ascii="Times New Roman" w:hAnsi="Times New Roman" w:cs="Times New Roman"/>
          <w:sz w:val="24"/>
          <w:szCs w:val="24"/>
        </w:rPr>
        <w:t xml:space="preserve">100%. </w:t>
      </w:r>
    </w:p>
    <w:p w:rsidR="009B41F8" w:rsidRPr="00DA4CC5" w:rsidRDefault="00D134B0" w:rsidP="0096549C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детьми работают узкие</w:t>
      </w:r>
      <w:r w:rsidR="009B41F8" w:rsidRPr="00DA4CC5">
        <w:rPr>
          <w:rFonts w:ascii="Times New Roman" w:hAnsi="Times New Roman" w:cs="Times New Roman"/>
          <w:sz w:val="24"/>
          <w:szCs w:val="24"/>
        </w:rPr>
        <w:t xml:space="preserve"> специалисты – учитель-логопед и педагог-психолог</w:t>
      </w:r>
      <w:r w:rsidR="009B41F8">
        <w:rPr>
          <w:rFonts w:ascii="Times New Roman" w:hAnsi="Times New Roman" w:cs="Times New Roman"/>
          <w:sz w:val="24"/>
          <w:szCs w:val="24"/>
        </w:rPr>
        <w:t>, которые осуществляют свою работу согласно календарно-тематического планирования.</w:t>
      </w:r>
    </w:p>
    <w:p w:rsidR="009B41F8" w:rsidRPr="00DA4CC5" w:rsidRDefault="009B41F8" w:rsidP="0096549C">
      <w:pPr>
        <w:pStyle w:val="a3"/>
        <w:tabs>
          <w:tab w:val="left" w:pos="567"/>
        </w:tabs>
        <w:spacing w:after="0" w:line="240" w:lineRule="auto"/>
        <w:ind w:left="142" w:right="-143" w:firstLineChars="232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Педагоги систематически повышают свой теоретический уровень, так, неоднократно специалисты краевой ПМПК проводили обучение педагогов на базе школы-интерната по проблемам обучения и воспитания. В 2011-2012 уч. г. проводил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A4CC5">
        <w:rPr>
          <w:rFonts w:ascii="Times New Roman" w:hAnsi="Times New Roman" w:cs="Times New Roman"/>
          <w:sz w:val="24"/>
          <w:szCs w:val="24"/>
        </w:rPr>
        <w:t xml:space="preserve"> семинар по теме: «Учет психолого-соматического состояния детей, обучающихся по программе VIII вида при построении учебной деятельности».</w:t>
      </w:r>
    </w:p>
    <w:p w:rsidR="009B41F8" w:rsidRDefault="009B41F8" w:rsidP="0096549C">
      <w:pPr>
        <w:pStyle w:val="a3"/>
        <w:tabs>
          <w:tab w:val="left" w:pos="-142"/>
          <w:tab w:val="num" w:pos="709"/>
        </w:tabs>
        <w:spacing w:after="0" w:line="240" w:lineRule="auto"/>
        <w:ind w:left="142" w:right="-143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Бызова Т.П., учитель технологии, в 2011-2012 уч. г. прошла курсы повышения квалификации по теме «Организация образовательного процесса в массовой школе для детей с ОВЗ в условиях перехода на ФГОС общего образования».</w:t>
      </w:r>
    </w:p>
    <w:p w:rsidR="00936AEF" w:rsidRPr="00E93B31" w:rsidRDefault="00936AEF" w:rsidP="00936AEF">
      <w:pPr>
        <w:tabs>
          <w:tab w:val="left" w:pos="567"/>
          <w:tab w:val="left" w:pos="993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9E69B3" w:rsidRPr="004E7E86" w:rsidRDefault="00B468C4" w:rsidP="004E7E86">
      <w:pPr>
        <w:pStyle w:val="a3"/>
        <w:numPr>
          <w:ilvl w:val="0"/>
          <w:numId w:val="7"/>
        </w:numPr>
        <w:tabs>
          <w:tab w:val="left" w:pos="284"/>
          <w:tab w:val="num" w:pos="709"/>
        </w:tabs>
        <w:spacing w:after="0"/>
        <w:ind w:right="-143"/>
        <w:jc w:val="both"/>
        <w:rPr>
          <w:rFonts w:ascii="Times New Roman" w:eastAsia="Times New Roman" w:hAnsi="Times New Roman" w:cs="Times New Roman"/>
          <w:i/>
          <w:sz w:val="10"/>
          <w:szCs w:val="24"/>
        </w:rPr>
      </w:pPr>
      <w:r w:rsidRPr="00F43E63">
        <w:rPr>
          <w:rFonts w:ascii="Times New Roman" w:hAnsi="Times New Roman" w:cs="Times New Roman"/>
          <w:b/>
          <w:i/>
          <w:sz w:val="24"/>
          <w:szCs w:val="24"/>
        </w:rPr>
        <w:t>Кадровый состав</w:t>
      </w:r>
      <w:r w:rsidR="00606806" w:rsidRPr="00F43E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7E86" w:rsidRDefault="004E7E86" w:rsidP="004E7E86">
      <w:pPr>
        <w:spacing w:after="0" w:line="240" w:lineRule="auto"/>
        <w:ind w:left="142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2011-2012 учебном году кадровый состав школы-интерната состоит:</w:t>
      </w:r>
    </w:p>
    <w:p w:rsidR="004E7E86" w:rsidRPr="006D09E8" w:rsidRDefault="004E7E86" w:rsidP="004E7E8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E8">
        <w:rPr>
          <w:rFonts w:ascii="Times New Roman" w:hAnsi="Times New Roman" w:cs="Times New Roman"/>
          <w:sz w:val="24"/>
          <w:szCs w:val="24"/>
        </w:rPr>
        <w:t xml:space="preserve">Администрация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09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E7E86" w:rsidRPr="006D09E8" w:rsidRDefault="004E7E86" w:rsidP="004E7E8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E8">
        <w:rPr>
          <w:rFonts w:ascii="Times New Roman" w:hAnsi="Times New Roman" w:cs="Times New Roman"/>
          <w:sz w:val="24"/>
          <w:szCs w:val="24"/>
        </w:rPr>
        <w:t>Педагогические работники – 25 человека.</w:t>
      </w:r>
    </w:p>
    <w:p w:rsidR="004E7E86" w:rsidRDefault="004E7E86" w:rsidP="004E7E8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E8">
        <w:rPr>
          <w:rFonts w:ascii="Times New Roman" w:hAnsi="Times New Roman" w:cs="Times New Roman"/>
          <w:sz w:val="24"/>
          <w:szCs w:val="24"/>
        </w:rPr>
        <w:t xml:space="preserve">Вспомогательный персонал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D0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человек</w:t>
      </w:r>
    </w:p>
    <w:p w:rsidR="004E7E86" w:rsidRPr="00254DDF" w:rsidRDefault="004E7E86" w:rsidP="004E7E86">
      <w:pPr>
        <w:tabs>
          <w:tab w:val="left" w:pos="-142"/>
          <w:tab w:val="num" w:pos="709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10"/>
          <w:szCs w:val="24"/>
        </w:rPr>
      </w:pPr>
    </w:p>
    <w:p w:rsidR="004E7E86" w:rsidRPr="004E7E86" w:rsidRDefault="004E7E86" w:rsidP="004E7E86">
      <w:pPr>
        <w:ind w:left="142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FC6">
        <w:rPr>
          <w:rFonts w:ascii="Times New Roman" w:hAnsi="Times New Roman" w:cs="Times New Roman"/>
          <w:sz w:val="24"/>
          <w:szCs w:val="24"/>
        </w:rPr>
        <w:t>Всего 25 педагогических работника, имеют квалификационную категорию 15 человек (60%), из них 1 чел. – высшая категория (4 %), I категория – 6 чел. (24%), II категория – 8 (32%), без категории – 11 человек (44%), об</w:t>
      </w:r>
      <w:r>
        <w:rPr>
          <w:rFonts w:ascii="Times New Roman" w:hAnsi="Times New Roman" w:cs="Times New Roman"/>
          <w:sz w:val="24"/>
          <w:szCs w:val="24"/>
        </w:rPr>
        <w:t xml:space="preserve">учается заочно – 3 воспитателя.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68% педагогов имеют высшее образование, 16% педагогов имеют средне-специальное образование,  16% - начальное профессиональное образование. </w:t>
      </w:r>
      <w:r w:rsidRPr="00F66BB4">
        <w:rPr>
          <w:rFonts w:ascii="Times New Roman" w:eastAsia="Times New Roman" w:hAnsi="Times New Roman" w:cs="Times New Roman"/>
          <w:sz w:val="24"/>
          <w:szCs w:val="24"/>
        </w:rPr>
        <w:t xml:space="preserve">В этом учебном году в школу-интернат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прибыл 1 </w:t>
      </w:r>
      <w:r w:rsidRPr="00F66BB4">
        <w:rPr>
          <w:rFonts w:ascii="Times New Roman" w:eastAsia="Times New Roman" w:hAnsi="Times New Roman" w:cs="Times New Roman"/>
          <w:sz w:val="24"/>
          <w:szCs w:val="24"/>
        </w:rPr>
        <w:t>молодой специалист – педагог-психолог Киле К.А.</w:t>
      </w:r>
    </w:p>
    <w:p w:rsidR="004E7E86" w:rsidRPr="00455B02" w:rsidRDefault="004E7E86" w:rsidP="004E7E86">
      <w:pPr>
        <w:pStyle w:val="a3"/>
        <w:tabs>
          <w:tab w:val="left" w:pos="-142"/>
          <w:tab w:val="left" w:pos="0"/>
          <w:tab w:val="num" w:pos="709"/>
          <w:tab w:val="left" w:pos="1134"/>
        </w:tabs>
        <w:spacing w:after="0" w:line="240" w:lineRule="auto"/>
        <w:ind w:left="142" w:right="-143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Педагоги принимают участие в конкурсах, семинарах и других мероприятиях, повышают квалификацию на курсах. 14</w:t>
      </w:r>
      <w:r w:rsidRPr="00DA4CC5">
        <w:rPr>
          <w:rFonts w:ascii="Times New Roman" w:eastAsia="Times New Roman" w:hAnsi="Times New Roman" w:cs="Times New Roman"/>
          <w:sz w:val="24"/>
          <w:szCs w:val="24"/>
        </w:rPr>
        <w:t xml:space="preserve"> педагогов (56%) имеют действующие курсы повышения квалификации.</w:t>
      </w:r>
      <w:r w:rsidRPr="00DA4CC5">
        <w:rPr>
          <w:rFonts w:ascii="Times New Roman" w:hAnsi="Times New Roman" w:cs="Times New Roman"/>
          <w:sz w:val="24"/>
          <w:szCs w:val="24"/>
        </w:rPr>
        <w:t xml:space="preserve"> Было подано 1 заявление на прохождение аттестации на 1 квалификационную категорию (Панченко Т.Н.). Ею был успешно сдан квалификационный экзамен на 1 категорию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E86" w:rsidRPr="004E7E86" w:rsidRDefault="004E7E86" w:rsidP="004E7E86">
      <w:pPr>
        <w:pStyle w:val="a3"/>
        <w:tabs>
          <w:tab w:val="left" w:pos="-142"/>
          <w:tab w:val="left" w:pos="0"/>
          <w:tab w:val="num" w:pos="709"/>
          <w:tab w:val="left" w:pos="1134"/>
        </w:tabs>
        <w:spacing w:after="0" w:line="240" w:lineRule="auto"/>
        <w:ind w:left="142" w:right="-143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В 2012-2013 учебном году планируется целевое поступление в ВУЗы  2 работников школы-интерната (</w:t>
      </w:r>
      <w:proofErr w:type="spellStart"/>
      <w:r w:rsidRPr="00DA4CC5">
        <w:rPr>
          <w:rFonts w:ascii="Times New Roman" w:hAnsi="Times New Roman" w:cs="Times New Roman"/>
          <w:sz w:val="24"/>
          <w:szCs w:val="24"/>
        </w:rPr>
        <w:t>Акматовой</w:t>
      </w:r>
      <w:proofErr w:type="spellEnd"/>
      <w:r w:rsidRPr="00DA4CC5">
        <w:rPr>
          <w:rFonts w:ascii="Times New Roman" w:hAnsi="Times New Roman" w:cs="Times New Roman"/>
          <w:sz w:val="24"/>
          <w:szCs w:val="24"/>
        </w:rPr>
        <w:t xml:space="preserve"> М.А., Пассар А.Д.).</w:t>
      </w:r>
    </w:p>
    <w:p w:rsidR="00F43E63" w:rsidRPr="00F43E63" w:rsidRDefault="00F43E63" w:rsidP="00F43E63">
      <w:pPr>
        <w:tabs>
          <w:tab w:val="left" w:pos="284"/>
          <w:tab w:val="num" w:pos="709"/>
        </w:tabs>
        <w:spacing w:after="0"/>
        <w:ind w:left="360" w:right="-143"/>
        <w:jc w:val="both"/>
        <w:rPr>
          <w:rFonts w:ascii="Times New Roman" w:eastAsia="Times New Roman" w:hAnsi="Times New Roman" w:cs="Times New Roman"/>
          <w:i/>
          <w:sz w:val="10"/>
          <w:szCs w:val="24"/>
        </w:rPr>
      </w:pPr>
    </w:p>
    <w:p w:rsidR="006D09E8" w:rsidRPr="006D09E8" w:rsidRDefault="006D09E8" w:rsidP="00E70D2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63">
        <w:rPr>
          <w:rFonts w:ascii="Times New Roman" w:hAnsi="Times New Roman" w:cs="Times New Roman"/>
          <w:b/>
          <w:i/>
          <w:sz w:val="24"/>
          <w:szCs w:val="24"/>
        </w:rPr>
        <w:t xml:space="preserve">Средняя наполняемость классов </w:t>
      </w:r>
      <w:r w:rsidR="00A72352" w:rsidRPr="00F43E6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43E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3E63">
        <w:rPr>
          <w:rFonts w:ascii="Times New Roman" w:hAnsi="Times New Roman" w:cs="Times New Roman"/>
          <w:sz w:val="24"/>
          <w:szCs w:val="24"/>
        </w:rPr>
        <w:t>8</w:t>
      </w:r>
      <w:r w:rsidR="00A72352" w:rsidRPr="00F43E63">
        <w:rPr>
          <w:rFonts w:ascii="Times New Roman" w:hAnsi="Times New Roman" w:cs="Times New Roman"/>
          <w:sz w:val="24"/>
          <w:szCs w:val="24"/>
        </w:rPr>
        <w:t xml:space="preserve"> </w:t>
      </w:r>
      <w:r w:rsidRPr="00F43E63">
        <w:rPr>
          <w:rFonts w:ascii="Times New Roman" w:hAnsi="Times New Roman" w:cs="Times New Roman"/>
          <w:sz w:val="24"/>
          <w:szCs w:val="24"/>
        </w:rPr>
        <w:t>человек</w:t>
      </w:r>
    </w:p>
    <w:p w:rsidR="006D09E8" w:rsidRPr="006D09E8" w:rsidRDefault="006D09E8" w:rsidP="00D134B0">
      <w:pPr>
        <w:tabs>
          <w:tab w:val="left" w:pos="567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6D09E8" w:rsidRDefault="006D09E8" w:rsidP="00D134B0">
      <w:pPr>
        <w:tabs>
          <w:tab w:val="left" w:pos="567"/>
          <w:tab w:val="left" w:pos="993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</w:rPr>
        <w:t>. Результаты деятельности</w:t>
      </w:r>
      <w:r w:rsidR="00A72352">
        <w:rPr>
          <w:rFonts w:ascii="Times New Roman" w:hAnsi="Times New Roman" w:cs="Times New Roman"/>
          <w:b/>
          <w:sz w:val="24"/>
        </w:rPr>
        <w:t xml:space="preserve"> учреждения, качество образования </w:t>
      </w:r>
    </w:p>
    <w:p w:rsidR="006D09E8" w:rsidRPr="00AC13D0" w:rsidRDefault="006D09E8" w:rsidP="00D134B0">
      <w:pPr>
        <w:tabs>
          <w:tab w:val="left" w:pos="567"/>
          <w:tab w:val="left" w:pos="993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b/>
          <w:sz w:val="10"/>
        </w:rPr>
      </w:pPr>
    </w:p>
    <w:p w:rsidR="00AC13D0" w:rsidRPr="00AC13D0" w:rsidRDefault="00AC13D0" w:rsidP="00E70D2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3D0">
        <w:rPr>
          <w:rFonts w:ascii="Times New Roman" w:hAnsi="Times New Roman" w:cs="Times New Roman"/>
          <w:b/>
          <w:i/>
          <w:sz w:val="24"/>
          <w:szCs w:val="24"/>
        </w:rPr>
        <w:t>Результаты государственной (итоговой) аттестации в 9 классе</w:t>
      </w:r>
    </w:p>
    <w:p w:rsidR="006D09E8" w:rsidRDefault="00AC13D0" w:rsidP="00D134B0">
      <w:pPr>
        <w:tabs>
          <w:tab w:val="left" w:pos="0"/>
          <w:tab w:val="left" w:pos="993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3D0">
        <w:rPr>
          <w:rFonts w:ascii="Times New Roman" w:hAnsi="Times New Roman" w:cs="Times New Roman"/>
          <w:sz w:val="24"/>
          <w:szCs w:val="24"/>
        </w:rPr>
        <w:t xml:space="preserve">В 2011-2012 учебном году в школе-интернате нет 9 общеобразовательного класса. Учащиеся 9 специального (коррекционного) класса </w:t>
      </w:r>
      <w:r w:rsidRPr="00AC13D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C13D0">
        <w:rPr>
          <w:rFonts w:ascii="Times New Roman" w:hAnsi="Times New Roman" w:cs="Times New Roman"/>
          <w:sz w:val="24"/>
          <w:szCs w:val="24"/>
        </w:rPr>
        <w:t xml:space="preserve"> вида сдавали экзамен по профессионально-трудовому обучению (столярное дело – мальчики, швейное дело – девочки). Экзаменационный материал был утверждён и согласован с Министерством образования и науки Хабаровского края. Итоговую аттестацию проходили 6 выпускников, в результате которой все выпускники сдали экзамен на «отлично».</w:t>
      </w:r>
    </w:p>
    <w:p w:rsidR="00AC13D0" w:rsidRPr="008257EF" w:rsidRDefault="00AC13D0" w:rsidP="00AC13D0">
      <w:pPr>
        <w:tabs>
          <w:tab w:val="left" w:pos="0"/>
          <w:tab w:val="left" w:pos="993"/>
        </w:tabs>
        <w:spacing w:after="0"/>
        <w:ind w:right="-143"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AC13D0" w:rsidRDefault="00AC13D0" w:rsidP="00E70D28">
      <w:pPr>
        <w:pStyle w:val="a3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3D0">
        <w:rPr>
          <w:rFonts w:ascii="Times New Roman" w:hAnsi="Times New Roman" w:cs="Times New Roman"/>
          <w:b/>
          <w:sz w:val="24"/>
          <w:szCs w:val="24"/>
        </w:rPr>
        <w:t>Результаты мониторинговых исследований качества обучения муниципального и школьного уровней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582" w:rsidRPr="00C46582" w:rsidRDefault="00C46582" w:rsidP="00C46582">
      <w:pPr>
        <w:tabs>
          <w:tab w:val="left" w:pos="1134"/>
        </w:tabs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В 2011-2012 учебном году качество знаний школы-интерната составило 34 %, что выше прошлогоднего показателя на 1,3 % (32,7%).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C5">
        <w:rPr>
          <w:rFonts w:ascii="Times New Roman" w:hAnsi="Times New Roman" w:cs="Times New Roman"/>
          <w:sz w:val="24"/>
          <w:szCs w:val="24"/>
        </w:rPr>
        <w:t xml:space="preserve">Количество учащихся, закончивших учебный 2011-2012 год  на «4» и «5»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A4CC5">
        <w:rPr>
          <w:rFonts w:ascii="Times New Roman" w:hAnsi="Times New Roman" w:cs="Times New Roman"/>
          <w:i/>
          <w:sz w:val="24"/>
          <w:szCs w:val="24"/>
        </w:rPr>
        <w:t xml:space="preserve"> 4/13 человек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6582" w:rsidRPr="00C85EC0" w:rsidRDefault="00C46582" w:rsidP="00C46582">
      <w:pPr>
        <w:pStyle w:val="a3"/>
        <w:tabs>
          <w:tab w:val="left" w:pos="1134"/>
        </w:tabs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85EC0">
        <w:rPr>
          <w:rFonts w:ascii="Times New Roman" w:hAnsi="Times New Roman" w:cs="Times New Roman"/>
          <w:sz w:val="24"/>
          <w:szCs w:val="24"/>
        </w:rPr>
        <w:t xml:space="preserve">Численность учащихся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5EC0">
        <w:rPr>
          <w:rFonts w:ascii="Times New Roman" w:hAnsi="Times New Roman" w:cs="Times New Roman"/>
          <w:sz w:val="24"/>
          <w:szCs w:val="24"/>
        </w:rPr>
        <w:t xml:space="preserve"> 50 чел. (</w:t>
      </w:r>
      <w:r w:rsidRPr="00C85EC0">
        <w:rPr>
          <w:rFonts w:ascii="Times New Roman" w:eastAsia="Times New Roman" w:hAnsi="Times New Roman" w:cs="Times New Roman"/>
          <w:i/>
          <w:sz w:val="24"/>
          <w:szCs w:val="24"/>
        </w:rPr>
        <w:t xml:space="preserve">17/33),  </w:t>
      </w:r>
      <w:r w:rsidRPr="00C85EC0">
        <w:rPr>
          <w:rFonts w:ascii="Times New Roman" w:hAnsi="Times New Roman" w:cs="Times New Roman"/>
          <w:sz w:val="24"/>
          <w:szCs w:val="24"/>
        </w:rPr>
        <w:t xml:space="preserve">1 ступень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5EC0">
        <w:rPr>
          <w:rFonts w:ascii="Times New Roman" w:hAnsi="Times New Roman" w:cs="Times New Roman"/>
          <w:sz w:val="24"/>
          <w:szCs w:val="24"/>
        </w:rPr>
        <w:t xml:space="preserve"> </w:t>
      </w:r>
      <w:r w:rsidRPr="00C85EC0">
        <w:rPr>
          <w:rFonts w:ascii="Times New Roman" w:eastAsia="Times New Roman" w:hAnsi="Times New Roman" w:cs="Times New Roman"/>
          <w:sz w:val="24"/>
          <w:szCs w:val="24"/>
        </w:rPr>
        <w:t>3/10</w:t>
      </w:r>
      <w:r w:rsidRPr="00C85EC0">
        <w:rPr>
          <w:rFonts w:ascii="Times New Roman" w:hAnsi="Times New Roman" w:cs="Times New Roman"/>
          <w:sz w:val="24"/>
          <w:szCs w:val="24"/>
        </w:rPr>
        <w:t xml:space="preserve">, 2 ступень – </w:t>
      </w:r>
      <w:r w:rsidRPr="00C85EC0">
        <w:rPr>
          <w:rFonts w:ascii="Times New Roman" w:eastAsia="Times New Roman" w:hAnsi="Times New Roman" w:cs="Times New Roman"/>
          <w:sz w:val="24"/>
          <w:szCs w:val="24"/>
        </w:rPr>
        <w:t>14/23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582" w:rsidRPr="00DA4CC5" w:rsidRDefault="00C46582" w:rsidP="00C46582">
      <w:pPr>
        <w:pStyle w:val="a3"/>
        <w:tabs>
          <w:tab w:val="left" w:pos="1134"/>
        </w:tabs>
        <w:spacing w:after="0" w:line="240" w:lineRule="auto"/>
        <w:ind w:left="0"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A4CC5">
        <w:rPr>
          <w:rFonts w:ascii="Times New Roman" w:hAnsi="Times New Roman" w:cs="Times New Roman"/>
          <w:sz w:val="24"/>
          <w:szCs w:val="24"/>
        </w:rPr>
        <w:t>В динамике за 3 года отмечается снижение численности обучающихся в связи с недостаточным количеством детей для открытия классов и переводом их в сельскую среднюю школу.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C5">
        <w:rPr>
          <w:rFonts w:ascii="Times New Roman" w:hAnsi="Times New Roman" w:cs="Times New Roman"/>
          <w:sz w:val="24"/>
          <w:szCs w:val="24"/>
        </w:rPr>
        <w:t xml:space="preserve">Вместе с тем, выявлена тенденция увеличения количества учащихся, обучающихся по программам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и </w:t>
      </w:r>
      <w:r w:rsidRPr="00DA4C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4CC5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A72352" w:rsidRDefault="00F151D8" w:rsidP="00E70D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1D8">
        <w:rPr>
          <w:rFonts w:ascii="Times New Roman" w:hAnsi="Times New Roman" w:cs="Times New Roman"/>
          <w:b/>
          <w:i/>
          <w:sz w:val="24"/>
          <w:szCs w:val="24"/>
        </w:rPr>
        <w:t>Достижения учащихся в олимпиадах</w:t>
      </w:r>
      <w:r w:rsidR="00FC7B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135"/>
        <w:gridCol w:w="2550"/>
        <w:gridCol w:w="1843"/>
        <w:gridCol w:w="1559"/>
        <w:gridCol w:w="1559"/>
      </w:tblGrid>
      <w:tr w:rsidR="00C46582" w:rsidRPr="00DA4CC5" w:rsidTr="00C465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46582" w:rsidRPr="00DA4CC5" w:rsidTr="00C4658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тур всероссийской </w:t>
            </w: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олимпиады школьников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(ноябрь, 2011г.)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З.Л.</w:t>
            </w:r>
          </w:p>
        </w:tc>
      </w:tr>
      <w:tr w:rsidR="00C46582" w:rsidRPr="00DA4CC5" w:rsidTr="00C46582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Н.В.</w:t>
            </w:r>
          </w:p>
        </w:tc>
      </w:tr>
      <w:tr w:rsidR="00C46582" w:rsidRPr="00DA4CC5" w:rsidTr="00C46582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О.Б.</w:t>
            </w:r>
          </w:p>
        </w:tc>
      </w:tr>
      <w:tr w:rsidR="00C46582" w:rsidRPr="00DA4CC5" w:rsidTr="00C46582">
        <w:trPr>
          <w:trHeight w:val="5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Киле К.А.</w:t>
            </w:r>
          </w:p>
        </w:tc>
      </w:tr>
      <w:tr w:rsidR="00C46582" w:rsidRPr="00DA4CC5" w:rsidTr="00C46582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Н.В.</w:t>
            </w:r>
          </w:p>
        </w:tc>
      </w:tr>
      <w:tr w:rsidR="00C46582" w:rsidRPr="00DA4CC5" w:rsidTr="00C46582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582" w:rsidRPr="00DA4CC5" w:rsidTr="00C46582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Амуленко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582" w:rsidRPr="00DA4CC5" w:rsidTr="00C46582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Амуленко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582" w:rsidRPr="00DA4CC5" w:rsidTr="00C46582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582" w:rsidRPr="00DA4CC5" w:rsidTr="00C46582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582" w:rsidRPr="008F4EEA" w:rsidTr="00C46582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 всероссийской олимпиады школьников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8F4EEA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Актанка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C46582" w:rsidRPr="008F4EEA" w:rsidTr="00C46582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8F4EEA" w:rsidRDefault="00C46582" w:rsidP="00C46582">
            <w:pPr>
              <w:spacing w:after="0" w:line="240" w:lineRule="auto"/>
              <w:ind w:right="113"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582" w:rsidRPr="008F4EEA" w:rsidTr="00C46582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8F4EEA" w:rsidRDefault="00C46582" w:rsidP="00C46582">
            <w:pPr>
              <w:spacing w:after="0" w:line="240" w:lineRule="auto"/>
              <w:ind w:right="113"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8F4EEA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EA">
              <w:rPr>
                <w:rFonts w:ascii="Times New Roman" w:eastAsia="Times New Roman" w:hAnsi="Times New Roman" w:cs="Times New Roman"/>
                <w:sz w:val="24"/>
                <w:szCs w:val="24"/>
              </w:rPr>
              <w:t>Киле К.А.</w:t>
            </w:r>
          </w:p>
        </w:tc>
      </w:tr>
      <w:tr w:rsidR="00C46582" w:rsidRPr="00DA4CC5" w:rsidTr="00C46582">
        <w:trPr>
          <w:trHeight w:val="4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407EF9" w:rsidRDefault="00C46582" w:rsidP="00C46582">
            <w:pPr>
              <w:pStyle w:val="a3"/>
              <w:numPr>
                <w:ilvl w:val="0"/>
                <w:numId w:val="22"/>
              </w:numPr>
              <w:spacing w:after="0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олимпиада «</w:t>
            </w:r>
            <w:proofErr w:type="spellStart"/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(декабрь, март, 2011, 2012г.)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6582" w:rsidRPr="00DA4CC5" w:rsidRDefault="00C46582" w:rsidP="00C46582">
            <w:pPr>
              <w:spacing w:after="0" w:line="240" w:lineRule="auto"/>
              <w:ind w:right="113"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английскому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Бельды Н.В. </w:t>
            </w:r>
          </w:p>
        </w:tc>
      </w:tr>
      <w:tr w:rsidR="00C46582" w:rsidRPr="00DA4CC5" w:rsidTr="00C4658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, Малышенко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582" w:rsidRPr="00DA4CC5" w:rsidTr="00C4658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А.,</w:t>
            </w:r>
          </w:p>
          <w:p w:rsidR="00C46582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Т.Н.</w:t>
            </w:r>
          </w:p>
        </w:tc>
      </w:tr>
      <w:tr w:rsidR="00C46582" w:rsidRPr="00DA4CC5" w:rsidTr="00C46582">
        <w:trPr>
          <w:trHeight w:val="1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Оненко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Ходжер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, Малышенко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Pr="00DA4CC5" w:rsidRDefault="00C46582" w:rsidP="00C46582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C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О.Б.</w:t>
            </w:r>
          </w:p>
        </w:tc>
      </w:tr>
    </w:tbl>
    <w:p w:rsidR="00C46582" w:rsidRPr="00C46582" w:rsidRDefault="00C46582" w:rsidP="00C46582">
      <w:pPr>
        <w:rPr>
          <w:sz w:val="2"/>
        </w:rPr>
      </w:pPr>
    </w:p>
    <w:p w:rsidR="00C46582" w:rsidRPr="00B76B4D" w:rsidRDefault="00C46582" w:rsidP="00C4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B4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76B4D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B76B4D">
        <w:rPr>
          <w:rFonts w:ascii="Times New Roman" w:hAnsi="Times New Roman" w:cs="Times New Roman"/>
          <w:sz w:val="24"/>
          <w:szCs w:val="24"/>
        </w:rPr>
        <w:t xml:space="preserve"> предметных олимпиады участвуют ребята, начиная с 7 класса. Наравне с учащимися основной школы, участвуют дети коррекционных классов VIII вида.</w:t>
      </w:r>
    </w:p>
    <w:p w:rsidR="00C46582" w:rsidRDefault="00C46582" w:rsidP="00C46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B4D">
        <w:rPr>
          <w:rFonts w:ascii="Times New Roman" w:hAnsi="Times New Roman" w:cs="Times New Roman"/>
          <w:sz w:val="24"/>
          <w:szCs w:val="24"/>
        </w:rPr>
        <w:t xml:space="preserve">В этом 2011-2012 учебном году повысился уровень активности детей в олимпиадах по </w:t>
      </w: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B76B4D">
        <w:rPr>
          <w:rFonts w:ascii="Times New Roman" w:hAnsi="Times New Roman" w:cs="Times New Roman"/>
          <w:sz w:val="24"/>
          <w:szCs w:val="24"/>
        </w:rPr>
        <w:t xml:space="preserve">предметам как географии, математики, биологии, английскому языку. </w:t>
      </w:r>
    </w:p>
    <w:p w:rsidR="00C46582" w:rsidRPr="00847FF2" w:rsidRDefault="00C46582" w:rsidP="00C465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7BE4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олимпиадных заданий позволяет сделать вывод о том, что школьники успешнее справились с тестовыми </w:t>
      </w:r>
      <w:r>
        <w:rPr>
          <w:rFonts w:ascii="Times New Roman" w:hAnsi="Times New Roman" w:cs="Times New Roman"/>
          <w:sz w:val="24"/>
          <w:szCs w:val="24"/>
        </w:rPr>
        <w:t xml:space="preserve">и практическими </w:t>
      </w:r>
      <w:r w:rsidRPr="00FC7BE4">
        <w:rPr>
          <w:rFonts w:ascii="Times New Roman" w:hAnsi="Times New Roman" w:cs="Times New Roman"/>
          <w:sz w:val="24"/>
          <w:szCs w:val="24"/>
        </w:rPr>
        <w:t>заданиями.   Сложными оказались задания, где нужно было дать развернутый ответ.</w:t>
      </w:r>
    </w:p>
    <w:p w:rsidR="00C46582" w:rsidRPr="00C46582" w:rsidRDefault="00C46582" w:rsidP="00C4658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10"/>
          <w:szCs w:val="24"/>
        </w:rPr>
      </w:pPr>
    </w:p>
    <w:p w:rsidR="006D7EA1" w:rsidRPr="006D7EA1" w:rsidRDefault="006D7EA1" w:rsidP="00F43E63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6D7EA1" w:rsidRPr="00A03CCB" w:rsidRDefault="006D7EA1" w:rsidP="00E70D2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EA1">
        <w:rPr>
          <w:rFonts w:ascii="Times New Roman" w:hAnsi="Times New Roman" w:cs="Times New Roman"/>
          <w:b/>
          <w:i/>
          <w:sz w:val="24"/>
          <w:szCs w:val="24"/>
        </w:rPr>
        <w:t>Данные о поступлении в учреждения профессионального образования</w:t>
      </w:r>
      <w:r w:rsidR="00616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3CCB" w:rsidRDefault="00A03CCB" w:rsidP="00A03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2011-2012 учебном году в школе-интернате 15 воспитанников-выпускников, из них:</w:t>
      </w:r>
    </w:p>
    <w:p w:rsidR="00A03CCB" w:rsidRPr="006D7EA1" w:rsidRDefault="00A03CCB" w:rsidP="00E70D2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A1">
        <w:rPr>
          <w:rFonts w:ascii="Times New Roman" w:hAnsi="Times New Roman" w:cs="Times New Roman"/>
          <w:sz w:val="24"/>
          <w:szCs w:val="24"/>
        </w:rPr>
        <w:t>учащиеся коррекционного 9 класса КГБОУ ШИ 15 – 6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3CCB" w:rsidRDefault="00A03CCB" w:rsidP="00E70D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 класса МКОУ СОШ им. М. Пассар – 5 человек;</w:t>
      </w:r>
    </w:p>
    <w:p w:rsidR="00A03CCB" w:rsidRDefault="00A03CCB" w:rsidP="00E70D2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11 класса МКОУ СОШ им. М. Пассар – 4 человека.</w:t>
      </w:r>
    </w:p>
    <w:p w:rsidR="00A03CCB" w:rsidRDefault="00A03CCB" w:rsidP="00A03CC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воспитанники-выпускники поступают:</w:t>
      </w:r>
    </w:p>
    <w:p w:rsidR="00A03CCB" w:rsidRDefault="00A03CCB" w:rsidP="00E70D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9C">
        <w:rPr>
          <w:rFonts w:ascii="Times New Roman" w:hAnsi="Times New Roman" w:cs="Times New Roman"/>
          <w:sz w:val="24"/>
          <w:szCs w:val="24"/>
        </w:rPr>
        <w:t>ГОУ ВПО Хабаровского и Приморского края – 4 человека;</w:t>
      </w:r>
    </w:p>
    <w:p w:rsidR="00A03CCB" w:rsidRDefault="00A03CCB" w:rsidP="00E70D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9C">
        <w:rPr>
          <w:rFonts w:ascii="Times New Roman" w:hAnsi="Times New Roman" w:cs="Times New Roman"/>
          <w:sz w:val="24"/>
          <w:szCs w:val="24"/>
        </w:rPr>
        <w:t xml:space="preserve">ГОУ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6A9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Хабаровского края – 1 человек;</w:t>
      </w:r>
    </w:p>
    <w:p w:rsidR="00A03CCB" w:rsidRDefault="00A03CCB" w:rsidP="00E70D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84">
        <w:rPr>
          <w:rFonts w:ascii="Times New Roman" w:hAnsi="Times New Roman" w:cs="Times New Roman"/>
          <w:sz w:val="24"/>
          <w:szCs w:val="24"/>
        </w:rPr>
        <w:t xml:space="preserve">ГОУ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2168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Хабаровского края – 9 человек;</w:t>
      </w:r>
    </w:p>
    <w:p w:rsidR="00A03CCB" w:rsidRPr="00A03CCB" w:rsidRDefault="00A03CCB" w:rsidP="00E70D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среднего /полного/ образования – 1 человек.</w:t>
      </w:r>
    </w:p>
    <w:tbl>
      <w:tblPr>
        <w:tblW w:w="10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947"/>
        <w:gridCol w:w="1654"/>
        <w:gridCol w:w="1654"/>
        <w:gridCol w:w="1654"/>
        <w:gridCol w:w="1503"/>
      </w:tblGrid>
      <w:tr w:rsidR="00C46582" w:rsidTr="00C46582">
        <w:trPr>
          <w:trHeight w:val="61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Учебный  год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Обучение в 10-11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НПО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СПО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ВПО</w:t>
            </w:r>
          </w:p>
        </w:tc>
      </w:tr>
      <w:tr w:rsidR="00C46582" w:rsidTr="00C46582">
        <w:trPr>
          <w:trHeight w:val="3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2010 – 2011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(16 %)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 (85%)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 (16%)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---</w:t>
            </w:r>
          </w:p>
        </w:tc>
      </w:tr>
      <w:tr w:rsidR="00C46582" w:rsidTr="00C46582">
        <w:trPr>
          <w:trHeight w:val="301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2011 – 2012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(6%)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 (60%)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 (6%)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2" w:rsidRDefault="00C46582" w:rsidP="00C46582">
            <w:pPr>
              <w:pStyle w:val="ab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 (3%)</w:t>
            </w:r>
          </w:p>
        </w:tc>
      </w:tr>
    </w:tbl>
    <w:p w:rsidR="00B21684" w:rsidRPr="008257EF" w:rsidRDefault="00B21684" w:rsidP="006D7EA1">
      <w:pPr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:rsidR="008257EF" w:rsidRPr="008257EF" w:rsidRDefault="008257EF" w:rsidP="00E70D2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7EF">
        <w:rPr>
          <w:rFonts w:ascii="Times New Roman" w:hAnsi="Times New Roman" w:cs="Times New Roman"/>
          <w:b/>
          <w:i/>
          <w:sz w:val="24"/>
          <w:szCs w:val="24"/>
        </w:rPr>
        <w:t>Данные о достижениях и проблемах социализации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</w:t>
      </w:r>
    </w:p>
    <w:p w:rsidR="004651E7" w:rsidRDefault="004651E7" w:rsidP="00AA2D6A">
      <w:pPr>
        <w:spacing w:after="0" w:line="240" w:lineRule="auto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 2011-2012 учебном году педагоги работали по программам:</w:t>
      </w:r>
    </w:p>
    <w:p w:rsidR="004651E7" w:rsidRDefault="004651E7" w:rsidP="00E70D2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51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«Мой жизненный путь», ориентированная на учащихся 15-17 лет, с учетом коррекционной направленности учреждения, способствующая решению проблем формирования личности, реабилитации и социальной адаптации. Данная задача решается через организацию детского самоуправления, дополнительного образования, общешкольных и классных творческих дел, участие в городских и областных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4651E7" w:rsidRPr="004651E7" w:rsidRDefault="004651E7" w:rsidP="00E70D2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«Воспитание семьянина в условиях школы-интерната». </w:t>
      </w:r>
      <w:r w:rsidRPr="004651E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реализации программы были созданы все условия быта и жизнедеятельности, максимально приближенных к домашним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4651E7">
        <w:rPr>
          <w:rFonts w:ascii="Times New Roman" w:eastAsia="Times New Roman" w:hAnsi="Times New Roman" w:cs="Times New Roman"/>
          <w:sz w:val="24"/>
          <w:szCs w:val="28"/>
          <w:lang w:eastAsia="ru-RU"/>
        </w:rPr>
        <w:t>С детьми провод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ились</w:t>
      </w:r>
      <w:r w:rsidRPr="004651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индивидуальные и групповые занятия педагогом-психологом и учителем-логопедом.</w:t>
      </w:r>
      <w:r w:rsidRPr="004651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AA2D6A" w:rsidRPr="00A01CA4" w:rsidRDefault="00AA2D6A" w:rsidP="00AA2D6A">
      <w:pPr>
        <w:spacing w:after="0" w:line="240" w:lineRule="auto"/>
        <w:ind w:firstLineChars="2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этом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директора по ВР совместно с руководителем Совета профилактики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разработана единая форма индивидуальной карты развития воспитанников</w:t>
      </w:r>
      <w:r w:rsidR="004651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«группы риска»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01C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где фиксируются:</w:t>
      </w:r>
    </w:p>
    <w:p w:rsidR="00AA2D6A" w:rsidRPr="00BE682E" w:rsidRDefault="00AA2D6A" w:rsidP="00E70D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особенности в поведении ученика;</w:t>
      </w:r>
    </w:p>
    <w:p w:rsidR="00AA2D6A" w:rsidRPr="00BE682E" w:rsidRDefault="00AA2D6A" w:rsidP="00E70D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его познавательных интересов;</w:t>
      </w:r>
    </w:p>
    <w:p w:rsidR="00AA2D6A" w:rsidRPr="00BE682E" w:rsidRDefault="00AA2D6A" w:rsidP="00E70D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поощрения; </w:t>
      </w:r>
      <w:proofErr w:type="gramStart"/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-н</w:t>
      </w:r>
      <w:proofErr w:type="gramEnd"/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аказания;</w:t>
      </w:r>
    </w:p>
    <w:p w:rsidR="00AA2D6A" w:rsidRPr="00BE682E" w:rsidRDefault="00AA2D6A" w:rsidP="00E70D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коррекционная работа, ее результаты;</w:t>
      </w:r>
    </w:p>
    <w:p w:rsidR="00AA2D6A" w:rsidRPr="00BE682E" w:rsidRDefault="00AA2D6A" w:rsidP="00E70D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учет проведенных профилактических бесед и мероприятий с привлечением специалистов правоохранительных органов, медицинских работников и пр.;</w:t>
      </w:r>
    </w:p>
    <w:p w:rsidR="00AA2D6A" w:rsidRPr="00BE682E" w:rsidRDefault="00AA2D6A" w:rsidP="00E70D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занятость дополнительным образованием; </w:t>
      </w:r>
    </w:p>
    <w:p w:rsidR="00847871" w:rsidRDefault="00AA2D6A" w:rsidP="00E70D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682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спортивных и трудовых мероприятиях.</w:t>
      </w:r>
    </w:p>
    <w:p w:rsidR="00B50F90" w:rsidRDefault="00B50F90" w:rsidP="00B5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25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целях профориентации и социализации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января 2012 г. разработан и реализовывался проект «Лавка Дракона» в виде деловой игры, где</w:t>
      </w:r>
      <w:r w:rsidRPr="00A029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воспитанники зарабатывали «дракоши» (школьные деньги) за выполнение трудовой и общественно-полезной деятельности. В «Лавке Дракона» дети могли купить различный товар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/канцтовары, вещи, предметы личной гигиены и др./</w:t>
      </w:r>
      <w:r w:rsidRPr="00A029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взять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спортинвентарь</w:t>
      </w:r>
      <w:r w:rsidRPr="00A029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прокат, посетить компьютерный зал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купить поездку на экскурсию  в г. Хабаровск. </w:t>
      </w:r>
    </w:p>
    <w:p w:rsidR="00B50F90" w:rsidRPr="00D420F3" w:rsidRDefault="00B50F90" w:rsidP="00B5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20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проекта</w:t>
      </w:r>
      <w:r w:rsidRPr="00D420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B50F90" w:rsidRDefault="00B50F90" w:rsidP="00B5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D420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Расширение   позитивных   возможностей   воспитанников   в   области   профессиональной и жизненной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B50F90" w:rsidRDefault="00B50F90" w:rsidP="00B5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</w:t>
      </w:r>
      <w:r w:rsidRPr="00E725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ормирование представлений о товарно-денежных отношениях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50F90" w:rsidRPr="001E2596" w:rsidRDefault="00B07894" w:rsidP="00B5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апреля 2012 г. </w:t>
      </w:r>
      <w:r w:rsidRPr="001E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начала работу Служба по </w:t>
      </w:r>
      <w:r w:rsidR="001E2596" w:rsidRPr="001E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подбору и подготовке замещающих родителей</w:t>
      </w:r>
      <w:r w:rsidRPr="001E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1E2596" w:rsidRPr="001E2596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Pr="001E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период с апреля по июнь в семьи были определены</w:t>
      </w:r>
      <w:r w:rsidR="00B50F90" w:rsidRPr="001E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 детей.</w:t>
      </w:r>
      <w:r w:rsidRPr="001E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50F90" w:rsidRPr="004651E7" w:rsidRDefault="00B50F90" w:rsidP="00B5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51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целом воспитательная работа в 2011-2012 учебном году была плодотворной, но и трудной, т.к. многое начинали </w:t>
      </w:r>
      <w:proofErr w:type="gramStart"/>
      <w:r w:rsidRPr="004651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начал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proofErr w:type="gramEnd"/>
      <w:r w:rsidRPr="004651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Все проводимые мероприятия были направлены на развитие личностных начал каждого воспитанника, формирование у него мотивации к осуществляемой деятельности и развитие определенного отношения к тому, что он осуществляет.</w:t>
      </w:r>
    </w:p>
    <w:p w:rsidR="00B50F90" w:rsidRDefault="00B50F90" w:rsidP="00B50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51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Мониторинг уровня воспитанности  показывает, что уровень воспитанности повышается за счет систематической, планомерной и индивидуальной работы по всем направлениям воспитания. Проводится диагностика уровня воспитанности детей в группах (заполняются сводные листы, графики на начало и конец года,  составляется  сравнительный анализ), уровень воспитанности повысился.</w:t>
      </w:r>
    </w:p>
    <w:p w:rsidR="004651E7" w:rsidRPr="00B07894" w:rsidRDefault="004651E7" w:rsidP="00B50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5C147E" w:rsidRPr="005C147E" w:rsidRDefault="005C147E" w:rsidP="005C1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847871" w:rsidRPr="00C46582" w:rsidRDefault="00847871" w:rsidP="00E70D2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47871">
        <w:rPr>
          <w:rFonts w:ascii="Times New Roman" w:hAnsi="Times New Roman" w:cs="Times New Roman"/>
          <w:b/>
          <w:i/>
          <w:sz w:val="24"/>
        </w:rPr>
        <w:t xml:space="preserve">Данные о состоянии здоровья </w:t>
      </w:r>
      <w:proofErr w:type="gramStart"/>
      <w:r w:rsidRPr="00847871">
        <w:rPr>
          <w:rFonts w:ascii="Times New Roman" w:hAnsi="Times New Roman" w:cs="Times New Roman"/>
          <w:b/>
          <w:i/>
          <w:sz w:val="24"/>
        </w:rPr>
        <w:t>обучающихся</w:t>
      </w:r>
      <w:proofErr w:type="gramEnd"/>
      <w:r w:rsidRPr="00847871">
        <w:rPr>
          <w:rFonts w:ascii="Times New Roman" w:hAnsi="Times New Roman" w:cs="Times New Roman"/>
          <w:b/>
          <w:i/>
          <w:sz w:val="24"/>
        </w:rPr>
        <w:t xml:space="preserve"> (в динамике по группам здоровья)</w:t>
      </w:r>
      <w:r w:rsidRPr="00847871">
        <w:rPr>
          <w:rFonts w:ascii="Times New Roman" w:hAnsi="Times New Roman" w:cs="Times New Roman"/>
          <w:i/>
          <w:sz w:val="24"/>
        </w:rPr>
        <w:t xml:space="preserve"> </w:t>
      </w:r>
    </w:p>
    <w:p w:rsidR="00AD58F5" w:rsidRPr="00AD58F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AD58F5">
        <w:rPr>
          <w:rFonts w:ascii="Times New Roman" w:hAnsi="Times New Roman" w:cs="Times New Roman"/>
          <w:iCs/>
          <w:szCs w:val="24"/>
        </w:rPr>
        <w:t>РЕЗУЛЬТАТЫ   ОСМОТРОВ   ДЕТЕЙ</w:t>
      </w:r>
    </w:p>
    <w:p w:rsidR="00AD58F5" w:rsidRPr="003A2A36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0"/>
          <w:szCs w:val="24"/>
        </w:rPr>
      </w:pPr>
    </w:p>
    <w:p w:rsidR="00AD58F5" w:rsidRPr="003A2A36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1270"/>
        <w:gridCol w:w="1428"/>
        <w:gridCol w:w="1656"/>
        <w:gridCol w:w="1656"/>
        <w:gridCol w:w="1488"/>
        <w:gridCol w:w="1526"/>
      </w:tblGrid>
      <w:tr w:rsidR="00AD58F5" w:rsidRPr="003A2A36" w:rsidTr="00AD58F5">
        <w:trPr>
          <w:trHeight w:hRule="exact" w:val="302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3A2A36" w:rsidRDefault="00AD58F5" w:rsidP="00AD58F5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осмотра</w:t>
            </w:r>
          </w:p>
        </w:tc>
        <w:tc>
          <w:tcPr>
            <w:tcW w:w="9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При осмотрах выявлено детей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12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пониженной остротой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отстающих</w:t>
            </w:r>
            <w:proofErr w:type="gramEnd"/>
            <w:r w:rsidRPr="003A2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развитии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3A2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сколиозом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дефектами </w:t>
            </w: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AD58F5" w:rsidRPr="003A2A36" w:rsidTr="00AD58F5">
        <w:trPr>
          <w:trHeight w:hRule="exact" w:val="274"/>
        </w:trPr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3A2A36" w:rsidRDefault="00AD58F5" w:rsidP="00AD5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физическом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умственном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сколиозом</w:t>
            </w:r>
          </w:p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F5" w:rsidRPr="003A2A36" w:rsidTr="00AD58F5">
        <w:trPr>
          <w:trHeight w:hRule="exact" w:val="30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 – 3,96%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19 – 18,8%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 – 22,7%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35 – 34,65%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 – 3,96%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19 – 18,8%</w:t>
            </w:r>
          </w:p>
        </w:tc>
      </w:tr>
      <w:tr w:rsidR="00AD58F5" w:rsidRPr="003A2A36" w:rsidTr="00AD58F5">
        <w:trPr>
          <w:trHeight w:hRule="exact" w:val="30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 – 2,2%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27 – 30,3%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 – 18%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43 – 48.3%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6 – 6,7%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23 – 25,8%</w:t>
            </w:r>
          </w:p>
        </w:tc>
      </w:tr>
      <w:tr w:rsidR="00AD58F5" w:rsidRPr="003A2A36" w:rsidTr="00AD58F5">
        <w:trPr>
          <w:trHeight w:hRule="exact" w:val="30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 – 2,1%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30 – 31,9%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 – 12,8%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30 – 31,9%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6 – 6,4%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12 – 12,8%</w:t>
            </w:r>
          </w:p>
        </w:tc>
      </w:tr>
      <w:tr w:rsidR="00AD58F5" w:rsidRPr="003A2A36" w:rsidTr="00AD58F5">
        <w:trPr>
          <w:trHeight w:hRule="exact" w:val="307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 – 1,2%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27 – 33,3%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 – 35,8%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33 – 40,7%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 – 4,9%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8F5" w:rsidRPr="003A2A36" w:rsidRDefault="00AD58F5" w:rsidP="00AD5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8F5" w:rsidRPr="00AD58F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AD58F5">
        <w:rPr>
          <w:rFonts w:ascii="Times New Roman" w:hAnsi="Times New Roman" w:cs="Times New Roman"/>
          <w:iCs/>
          <w:szCs w:val="24"/>
        </w:rPr>
        <w:lastRenderedPageBreak/>
        <w:t>РАСПРЕДЕЛЕНИЕ   ДЕТЕЙ   ПО   ГРУППАМ   ЗДОРОВЬЯ</w:t>
      </w:r>
    </w:p>
    <w:p w:rsidR="00AD58F5" w:rsidRPr="003A2A36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10"/>
          <w:szCs w:val="24"/>
        </w:rPr>
      </w:pPr>
    </w:p>
    <w:p w:rsidR="00AD58F5" w:rsidRPr="003A2A36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3"/>
        <w:gridCol w:w="1915"/>
        <w:gridCol w:w="1915"/>
        <w:gridCol w:w="1920"/>
        <w:gridCol w:w="1934"/>
        <w:gridCol w:w="1440"/>
      </w:tblGrid>
      <w:tr w:rsidR="00AD58F5" w:rsidRPr="003A2A36" w:rsidTr="00AD58F5">
        <w:trPr>
          <w:trHeight w:hRule="exact" w:val="302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Группы здоровья</w:t>
            </w:r>
          </w:p>
        </w:tc>
      </w:tr>
      <w:tr w:rsidR="00AD58F5" w:rsidRPr="003A2A36" w:rsidTr="00AD58F5">
        <w:trPr>
          <w:trHeight w:hRule="exact" w:val="283"/>
        </w:trPr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5" w:rsidRPr="003A2A36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/>
                <w:bCs/>
                <w:w w:val="73"/>
                <w:sz w:val="24"/>
                <w:szCs w:val="24"/>
              </w:rPr>
              <w:t xml:space="preserve">- </w:t>
            </w:r>
            <w:r w:rsidRPr="003A2A36">
              <w:rPr>
                <w:rFonts w:ascii="Times New Roman" w:hAnsi="Times New Roman" w:cs="Times New Roman"/>
                <w:b/>
                <w:bCs/>
                <w:i/>
                <w:iCs/>
                <w:w w:val="73"/>
                <w:sz w:val="24"/>
                <w:szCs w:val="24"/>
              </w:rPr>
              <w:t>-    А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5 – 5%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49 – 48,5%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45 – 44,6%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 – 1%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Cs/>
                <w:sz w:val="24"/>
                <w:szCs w:val="24"/>
              </w:rPr>
              <w:t>1 – 0,9%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7 – 8%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51 – 57,3%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29 – 32,6%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 – 1,1%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7 – 7,5%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39 – 41,5%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43 – 45,7%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5 – 5,3%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3 -3,7%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29 – 35,8%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40 – 49,4%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 xml:space="preserve">7 – 8,6%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Cs/>
                <w:sz w:val="24"/>
                <w:szCs w:val="24"/>
              </w:rPr>
              <w:t>2 – 2,5%</w:t>
            </w:r>
          </w:p>
        </w:tc>
      </w:tr>
    </w:tbl>
    <w:p w:rsidR="00AD58F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D58F5" w:rsidRPr="00AD58F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AD58F5">
        <w:rPr>
          <w:rFonts w:ascii="Times New Roman" w:hAnsi="Times New Roman" w:cs="Times New Roman"/>
          <w:iCs/>
          <w:szCs w:val="24"/>
        </w:rPr>
        <w:t>РАСПРЕДЕЛЕНИЕ   ДЕТЕЙ   ПО   ФИЗИЧЕСКОМУ   РАЗВИТИЮ</w:t>
      </w:r>
    </w:p>
    <w:p w:rsidR="00AD58F5" w:rsidRPr="003A2A36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10"/>
          <w:szCs w:val="24"/>
        </w:rPr>
      </w:pPr>
    </w:p>
    <w:p w:rsidR="00AD58F5" w:rsidRPr="003A2A36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2467"/>
        <w:gridCol w:w="2635"/>
        <w:gridCol w:w="2338"/>
      </w:tblGrid>
      <w:tr w:rsidR="00AD58F5" w:rsidRPr="003A2A36" w:rsidTr="00AD58F5">
        <w:trPr>
          <w:trHeight w:hRule="exact" w:val="293"/>
        </w:trPr>
        <w:tc>
          <w:tcPr>
            <w:tcW w:w="29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Физическое развитие</w:t>
            </w:r>
          </w:p>
        </w:tc>
      </w:tr>
      <w:tr w:rsidR="00AD58F5" w:rsidRPr="003A2A36" w:rsidTr="00AD58F5">
        <w:trPr>
          <w:trHeight w:hRule="exact" w:val="288"/>
        </w:trPr>
        <w:tc>
          <w:tcPr>
            <w:tcW w:w="29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выше среднего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78 – 77,2%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23 – 22,8%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69 – 77,5%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19 – 21,3%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ind w:hanging="9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Cs/>
                <w:sz w:val="24"/>
                <w:szCs w:val="24"/>
              </w:rPr>
              <w:t>1 – 1,2%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82 – 87,2%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12 – 12,8%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D58F5" w:rsidRPr="003A2A36" w:rsidTr="00AD58F5">
        <w:trPr>
          <w:trHeight w:hRule="exact" w:val="29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52 – 64,2%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29 – 35,8%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AD58F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D58F5" w:rsidRPr="00AD58F5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Cs w:val="24"/>
        </w:rPr>
      </w:pPr>
      <w:r w:rsidRPr="00AD58F5">
        <w:rPr>
          <w:rFonts w:ascii="Times New Roman" w:hAnsi="Times New Roman" w:cs="Times New Roman"/>
          <w:iCs/>
          <w:szCs w:val="24"/>
        </w:rPr>
        <w:t>РАСПРЕДЕЛЕНИЕ   ДЕТЕЙ   ПО   ФИЗКУЛЬТУРНЫМ   ГРУППАМ</w:t>
      </w:r>
    </w:p>
    <w:p w:rsidR="00AD58F5" w:rsidRPr="003A2A36" w:rsidRDefault="00AD58F5" w:rsidP="00AD58F5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10"/>
          <w:szCs w:val="24"/>
        </w:rPr>
      </w:pPr>
    </w:p>
    <w:p w:rsidR="00AD58F5" w:rsidRPr="003A2A36" w:rsidRDefault="00AD58F5" w:rsidP="00AD58F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6"/>
        <w:gridCol w:w="1723"/>
        <w:gridCol w:w="2371"/>
        <w:gridCol w:w="1863"/>
        <w:gridCol w:w="2026"/>
      </w:tblGrid>
      <w:tr w:rsidR="00AD58F5" w:rsidRPr="003A2A36" w:rsidTr="00AD58F5">
        <w:trPr>
          <w:trHeight w:hRule="exact" w:val="302"/>
        </w:trPr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Физическая группа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F5" w:rsidRPr="003A2A36" w:rsidTr="00AD58F5">
        <w:trPr>
          <w:trHeight w:hRule="exact" w:val="278"/>
        </w:trPr>
        <w:tc>
          <w:tcPr>
            <w:tcW w:w="2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F5" w:rsidRPr="003A2A36" w:rsidRDefault="00AD58F5" w:rsidP="00AD5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подготовительная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специальная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освобожденные</w:t>
            </w:r>
          </w:p>
        </w:tc>
      </w:tr>
      <w:tr w:rsidR="00AD58F5" w:rsidRPr="003A2A36" w:rsidTr="00AD58F5">
        <w:trPr>
          <w:trHeight w:hRule="exact" w:val="30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49 – 48,5%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21 – 20,8%         29,7%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30 – 29,7%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 – 1%</w:t>
            </w:r>
          </w:p>
        </w:tc>
      </w:tr>
      <w:tr w:rsidR="00AD58F5" w:rsidRPr="003A2A36" w:rsidTr="00AD58F5">
        <w:trPr>
          <w:trHeight w:hRule="exact" w:val="30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44 – 49,5%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18 – 20,2%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27 – 30,3%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8F5" w:rsidRPr="003A2A36" w:rsidTr="00AD58F5">
        <w:trPr>
          <w:trHeight w:hRule="exact" w:val="30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66 – 70,2%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 – 3,»%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24 – 25,5%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1 – 1,1%</w:t>
            </w:r>
          </w:p>
        </w:tc>
      </w:tr>
      <w:tr w:rsidR="00AD58F5" w:rsidRPr="003A2A36" w:rsidTr="00AD58F5">
        <w:trPr>
          <w:trHeight w:hRule="exact" w:val="302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33 – 40,7%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9 – 11,2%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 xml:space="preserve">30 – 37%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8F5" w:rsidRPr="003A2A36" w:rsidRDefault="00AD58F5" w:rsidP="00AD58F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36">
              <w:rPr>
                <w:rFonts w:ascii="Times New Roman" w:hAnsi="Times New Roman" w:cs="Times New Roman"/>
                <w:sz w:val="24"/>
                <w:szCs w:val="24"/>
              </w:rPr>
              <w:t>9 – 11,1%</w:t>
            </w:r>
          </w:p>
        </w:tc>
      </w:tr>
    </w:tbl>
    <w:p w:rsidR="00AD58F5" w:rsidRPr="00AD58F5" w:rsidRDefault="00AD58F5" w:rsidP="00AD58F5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C46582" w:rsidRPr="00AD58F5" w:rsidRDefault="00AD58F5" w:rsidP="00A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D3C23">
        <w:rPr>
          <w:rFonts w:ascii="Times New Roman" w:hAnsi="Times New Roman" w:cs="Times New Roman"/>
          <w:sz w:val="24"/>
        </w:rPr>
        <w:t>Увеличилось число детей отстающих в физическом и умственном развитии, вследствие чего увеличилось число детей с 3, 4, 5 групп здоровья и занимающихся физкультурой в специальной группе и освобожденных от уроков физкультуры. Произошло это в результате более к</w:t>
      </w:r>
      <w:r>
        <w:rPr>
          <w:rFonts w:ascii="Times New Roman" w:hAnsi="Times New Roman" w:cs="Times New Roman"/>
          <w:sz w:val="24"/>
        </w:rPr>
        <w:t>ачественного обследования детей</w:t>
      </w:r>
    </w:p>
    <w:p w:rsidR="00847871" w:rsidRPr="00D134B0" w:rsidRDefault="00847871" w:rsidP="00AD58F5">
      <w:pPr>
        <w:spacing w:after="0" w:line="240" w:lineRule="auto"/>
        <w:jc w:val="both"/>
        <w:rPr>
          <w:rFonts w:ascii="Times New Roman" w:hAnsi="Times New Roman" w:cs="Times New Roman"/>
          <w:i/>
          <w:sz w:val="10"/>
        </w:rPr>
      </w:pPr>
      <w:r w:rsidRPr="00847871">
        <w:rPr>
          <w:rFonts w:ascii="Times New Roman" w:hAnsi="Times New Roman" w:cs="Times New Roman"/>
          <w:i/>
          <w:sz w:val="24"/>
        </w:rPr>
        <w:t xml:space="preserve"> </w:t>
      </w:r>
    </w:p>
    <w:p w:rsidR="00F51596" w:rsidRPr="00CE607E" w:rsidRDefault="00847871" w:rsidP="00AD58F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47871">
        <w:rPr>
          <w:rFonts w:ascii="Times New Roman" w:hAnsi="Times New Roman" w:cs="Times New Roman"/>
          <w:b/>
          <w:i/>
          <w:sz w:val="24"/>
        </w:rPr>
        <w:t>Достижения обучающихся и их коллективов в районных, краевых конкурсах, соревнованиях и т.п.</w:t>
      </w:r>
      <w:r w:rsidRPr="00847871">
        <w:rPr>
          <w:rFonts w:ascii="Times New Roman" w:hAnsi="Times New Roman" w:cs="Times New Roman"/>
          <w:i/>
          <w:sz w:val="24"/>
        </w:rPr>
        <w:t xml:space="preserve"> /</w:t>
      </w:r>
      <w:r>
        <w:rPr>
          <w:rFonts w:ascii="Times New Roman" w:hAnsi="Times New Roman" w:cs="Times New Roman"/>
          <w:i/>
          <w:sz w:val="24"/>
        </w:rPr>
        <w:t>п</w:t>
      </w:r>
      <w:r w:rsidRPr="00847871">
        <w:rPr>
          <w:rFonts w:ascii="Times New Roman" w:hAnsi="Times New Roman" w:cs="Times New Roman"/>
          <w:i/>
          <w:sz w:val="24"/>
        </w:rPr>
        <w:t>риложение</w:t>
      </w:r>
      <w:r>
        <w:rPr>
          <w:rFonts w:ascii="Times New Roman" w:hAnsi="Times New Roman" w:cs="Times New Roman"/>
          <w:i/>
          <w:sz w:val="24"/>
        </w:rPr>
        <w:t>/</w:t>
      </w:r>
    </w:p>
    <w:p w:rsidR="00847871" w:rsidRPr="00847871" w:rsidRDefault="0084787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</w:rPr>
      </w:pPr>
    </w:p>
    <w:p w:rsidR="006D7EA1" w:rsidRPr="005B2D07" w:rsidRDefault="006D7EA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847871" w:rsidRDefault="0084787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>. Социальная активность и внешние связи учреждения</w:t>
      </w:r>
    </w:p>
    <w:p w:rsidR="00847871" w:rsidRPr="00D134B0" w:rsidRDefault="00847871" w:rsidP="00D13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</w:rPr>
      </w:pPr>
    </w:p>
    <w:p w:rsidR="00847871" w:rsidRPr="00847871" w:rsidRDefault="00847871" w:rsidP="00E70D2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Проекты и мероприятия, реализуемые в интересах и с участием местного сообщества, социальные партнеры учреждения</w:t>
      </w:r>
    </w:p>
    <w:p w:rsidR="001B2BE0" w:rsidRPr="001B2BE0" w:rsidRDefault="001B2BE0" w:rsidP="001B2BE0">
      <w:pPr>
        <w:spacing w:after="0"/>
        <w:ind w:left="360"/>
        <w:jc w:val="both"/>
        <w:rPr>
          <w:rFonts w:ascii="Times New Roman" w:hAnsi="Times New Roman" w:cs="Times New Roman"/>
          <w:sz w:val="10"/>
        </w:rPr>
      </w:pPr>
    </w:p>
    <w:p w:rsidR="001B2BE0" w:rsidRDefault="001B2BE0" w:rsidP="001B2BE0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1B2BE0">
        <w:rPr>
          <w:rFonts w:ascii="Times New Roman" w:hAnsi="Times New Roman" w:cs="Times New Roman"/>
          <w:sz w:val="24"/>
        </w:rPr>
        <w:t>В этом 2011-2012 учебном году были организованы и проведены социальные проекты:</w:t>
      </w:r>
    </w:p>
    <w:p w:rsidR="001B2BE0" w:rsidRPr="001B2BE0" w:rsidRDefault="001B2BE0" w:rsidP="001B2BE0">
      <w:pPr>
        <w:spacing w:after="0"/>
        <w:ind w:left="360"/>
        <w:jc w:val="both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46"/>
        <w:gridCol w:w="2120"/>
        <w:gridCol w:w="959"/>
        <w:gridCol w:w="1499"/>
        <w:gridCol w:w="1915"/>
        <w:gridCol w:w="1448"/>
      </w:tblGrid>
      <w:tr w:rsidR="001B2BE0" w:rsidTr="00C55B98">
        <w:tc>
          <w:tcPr>
            <w:tcW w:w="1946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2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Название проекта</w:t>
            </w:r>
          </w:p>
        </w:tc>
        <w:tc>
          <w:tcPr>
            <w:tcW w:w="963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499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Социальные партнеры</w:t>
            </w:r>
          </w:p>
        </w:tc>
        <w:tc>
          <w:tcPr>
            <w:tcW w:w="1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BE0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B2BE0" w:rsidTr="00C55B98">
        <w:tc>
          <w:tcPr>
            <w:tcW w:w="1946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 xml:space="preserve">Школьный </w:t>
            </w:r>
          </w:p>
        </w:tc>
        <w:tc>
          <w:tcPr>
            <w:tcW w:w="2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«Лавка Дракона»</w:t>
            </w:r>
          </w:p>
        </w:tc>
        <w:tc>
          <w:tcPr>
            <w:tcW w:w="963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499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 xml:space="preserve">Спонсоры </w:t>
            </w:r>
          </w:p>
        </w:tc>
        <w:tc>
          <w:tcPr>
            <w:tcW w:w="1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BE0" w:rsidTr="00C55B98">
        <w:tc>
          <w:tcPr>
            <w:tcW w:w="1946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2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«Масленица»</w:t>
            </w:r>
          </w:p>
        </w:tc>
        <w:tc>
          <w:tcPr>
            <w:tcW w:w="963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99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Работники СДК с. Найхин</w:t>
            </w:r>
          </w:p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Учащиеся МКОУ СОШ с. Найхин</w:t>
            </w:r>
          </w:p>
        </w:tc>
        <w:tc>
          <w:tcPr>
            <w:tcW w:w="1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Грамота</w:t>
            </w:r>
          </w:p>
        </w:tc>
      </w:tr>
      <w:tr w:rsidR="001B2BE0" w:rsidTr="00C55B98">
        <w:tc>
          <w:tcPr>
            <w:tcW w:w="1946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«Мир, придуманный нами»</w:t>
            </w:r>
          </w:p>
        </w:tc>
        <w:tc>
          <w:tcPr>
            <w:tcW w:w="963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499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5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Попечительский совет школы</w:t>
            </w:r>
          </w:p>
        </w:tc>
        <w:tc>
          <w:tcPr>
            <w:tcW w:w="1448" w:type="dxa"/>
            <w:vAlign w:val="center"/>
          </w:tcPr>
          <w:p w:rsidR="001B2BE0" w:rsidRPr="001B2BE0" w:rsidRDefault="001B2BE0" w:rsidP="00C55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2BE0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</w:tbl>
    <w:p w:rsidR="001B2BE0" w:rsidRPr="001B2BE0" w:rsidRDefault="001B2BE0" w:rsidP="001B2BE0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1B2BE0" w:rsidRDefault="001B2BE0" w:rsidP="00E70D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1B2BE0">
        <w:rPr>
          <w:rFonts w:ascii="Times New Roman" w:hAnsi="Times New Roman" w:cs="Times New Roman"/>
          <w:b/>
          <w:i/>
          <w:sz w:val="24"/>
        </w:rPr>
        <w:t>Партнеры, спонсоры учреждения, благотворительные фонды и фонды целевого капитала, с которым работает учреждение</w:t>
      </w:r>
    </w:p>
    <w:p w:rsidR="001B2BE0" w:rsidRDefault="001B2BE0" w:rsidP="001B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Школа-интернат</w:t>
      </w:r>
      <w:r w:rsidRPr="001B2BE0">
        <w:rPr>
          <w:rFonts w:ascii="Times New Roman" w:hAnsi="Times New Roman" w:cs="Times New Roman"/>
          <w:sz w:val="24"/>
        </w:rPr>
        <w:t xml:space="preserve">  реализует системный подход к подготовке воспитанников к самостоятельной жизни и деятельности. Для успешной реабилитации их социально-трудовой </w:t>
      </w:r>
      <w:r w:rsidRPr="001B2BE0">
        <w:rPr>
          <w:rFonts w:ascii="Times New Roman" w:hAnsi="Times New Roman" w:cs="Times New Roman"/>
          <w:sz w:val="24"/>
        </w:rPr>
        <w:lastRenderedPageBreak/>
        <w:t xml:space="preserve">адаптации, профессионального самоопределения </w:t>
      </w:r>
      <w:r>
        <w:rPr>
          <w:rFonts w:ascii="Times New Roman" w:hAnsi="Times New Roman" w:cs="Times New Roman"/>
          <w:sz w:val="24"/>
        </w:rPr>
        <w:t xml:space="preserve">педагогический </w:t>
      </w:r>
      <w:r w:rsidRPr="001B2BE0">
        <w:rPr>
          <w:rFonts w:ascii="Times New Roman" w:hAnsi="Times New Roman" w:cs="Times New Roman"/>
          <w:sz w:val="24"/>
        </w:rPr>
        <w:t xml:space="preserve">коллектив </w:t>
      </w:r>
      <w:r>
        <w:rPr>
          <w:rFonts w:ascii="Times New Roman" w:hAnsi="Times New Roman" w:cs="Times New Roman"/>
          <w:sz w:val="24"/>
        </w:rPr>
        <w:t>школы</w:t>
      </w:r>
      <w:r w:rsidRPr="001B2BE0">
        <w:rPr>
          <w:rFonts w:ascii="Times New Roman" w:hAnsi="Times New Roman" w:cs="Times New Roman"/>
          <w:sz w:val="24"/>
        </w:rPr>
        <w:t xml:space="preserve"> сотрудничает с различными организациями: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НБФ «Спасательный круг» /Быков Е.А./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«Торговля и Сервис Хабаровск» /Давыдов А.</w:t>
      </w:r>
      <w:r w:rsidRPr="00C55B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Национальная община «Амур» /</w:t>
      </w:r>
      <w:proofErr w:type="spellStart"/>
      <w:r>
        <w:rPr>
          <w:rFonts w:ascii="Times New Roman" w:hAnsi="Times New Roman" w:cs="Times New Roman"/>
          <w:sz w:val="24"/>
        </w:rPr>
        <w:t>Донкан</w:t>
      </w:r>
      <w:proofErr w:type="spellEnd"/>
      <w:r>
        <w:rPr>
          <w:rFonts w:ascii="Times New Roman" w:hAnsi="Times New Roman" w:cs="Times New Roman"/>
          <w:sz w:val="24"/>
        </w:rPr>
        <w:t xml:space="preserve"> Ю.В./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«Антей» /</w:t>
      </w:r>
      <w:proofErr w:type="gramStart"/>
      <w:r>
        <w:rPr>
          <w:rFonts w:ascii="Times New Roman" w:hAnsi="Times New Roman" w:cs="Times New Roman"/>
          <w:sz w:val="24"/>
        </w:rPr>
        <w:t>Горлач</w:t>
      </w:r>
      <w:proofErr w:type="gramEnd"/>
      <w:r>
        <w:rPr>
          <w:rFonts w:ascii="Times New Roman" w:hAnsi="Times New Roman" w:cs="Times New Roman"/>
          <w:sz w:val="24"/>
        </w:rPr>
        <w:t xml:space="preserve"> А.В./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</w:t>
      </w:r>
      <w:proofErr w:type="spellStart"/>
      <w:r>
        <w:rPr>
          <w:rFonts w:ascii="Times New Roman" w:hAnsi="Times New Roman" w:cs="Times New Roman"/>
          <w:sz w:val="24"/>
        </w:rPr>
        <w:t>Олима</w:t>
      </w:r>
      <w:proofErr w:type="spellEnd"/>
      <w:r>
        <w:rPr>
          <w:rFonts w:ascii="Times New Roman" w:hAnsi="Times New Roman" w:cs="Times New Roman"/>
          <w:sz w:val="24"/>
        </w:rPr>
        <w:t>» /Медведева Е.В./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Редакция газеты «</w:t>
      </w:r>
      <w:proofErr w:type="spellStart"/>
      <w:r>
        <w:rPr>
          <w:rFonts w:ascii="Times New Roman" w:hAnsi="Times New Roman" w:cs="Times New Roman"/>
          <w:sz w:val="24"/>
        </w:rPr>
        <w:t>Анюйские</w:t>
      </w:r>
      <w:proofErr w:type="spellEnd"/>
      <w:r>
        <w:rPr>
          <w:rFonts w:ascii="Times New Roman" w:hAnsi="Times New Roman" w:cs="Times New Roman"/>
          <w:sz w:val="24"/>
        </w:rPr>
        <w:t xml:space="preserve"> перекаты» /Лыткин Ю.А./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 Капитонова Н.В.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ОМВД Нанайского муниципального района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Органы опеки и попечительства</w:t>
      </w:r>
    </w:p>
    <w:p w:rsid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СОШ им. Героя РФ М. Пассара</w:t>
      </w:r>
    </w:p>
    <w:p w:rsidR="00C55B98" w:rsidRPr="00C55B98" w:rsidRDefault="00C55B98" w:rsidP="00E70D2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детского творчества Найхинского сельского поселения</w:t>
      </w:r>
    </w:p>
    <w:p w:rsidR="007663D7" w:rsidRPr="007663D7" w:rsidRDefault="007663D7" w:rsidP="007663D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7663D7" w:rsidRPr="007663D7" w:rsidRDefault="007663D7" w:rsidP="007663D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 w:rsidRPr="007663D7"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7663D7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Финансово-экономическая</w:t>
      </w:r>
    </w:p>
    <w:p w:rsidR="005B2D07" w:rsidRPr="005B2D07" w:rsidRDefault="005B2D07" w:rsidP="005B2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D07">
        <w:rPr>
          <w:rFonts w:ascii="Times New Roman" w:hAnsi="Times New Roman" w:cs="Times New Roman"/>
          <w:sz w:val="24"/>
          <w:szCs w:val="24"/>
        </w:rPr>
        <w:t xml:space="preserve">Финансирование учреждения осуществляется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и науки Хабаровского края</w:t>
      </w:r>
      <w:r w:rsidRPr="005B2D07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между ними договором на основе утвержденной сметы доходов и расходов. </w:t>
      </w:r>
      <w:proofErr w:type="gramStart"/>
      <w:r w:rsidRPr="005B2D07">
        <w:rPr>
          <w:rFonts w:ascii="Times New Roman" w:hAnsi="Times New Roman" w:cs="Times New Roman"/>
          <w:sz w:val="24"/>
          <w:szCs w:val="24"/>
        </w:rPr>
        <w:t>Расходы осуществляются в соответствии с экономической классификацией расходов бюджетов РФ и включают в себя следующие расходы: заработная плата, начисления на оплату труда, услуги связи, коммунальные услуги, работы по содержанию имущества, пособия по социальной помощи населения, налоги и сборы в бюджеты всех уровней, материальные запасы (медикаменты, продукты питания, материалы, ГСМ, мягкий инвентарь), капитальный и текущий ремонт зданий и сооружений.</w:t>
      </w:r>
      <w:proofErr w:type="gramEnd"/>
    </w:p>
    <w:p w:rsidR="005B2D07" w:rsidRPr="005B2D07" w:rsidRDefault="005B2D07" w:rsidP="005B2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D07">
        <w:rPr>
          <w:rFonts w:ascii="Times New Roman" w:hAnsi="Times New Roman" w:cs="Times New Roman"/>
          <w:sz w:val="24"/>
          <w:szCs w:val="24"/>
        </w:rPr>
        <w:t>Обеспечение одеждой, обувью, мягким инвентарем и оборудованием – из расчета 1591 рублей в месяц на каждого воспитанника.</w:t>
      </w:r>
    </w:p>
    <w:p w:rsidR="00847871" w:rsidRDefault="007663D7" w:rsidP="005B2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школы-интерната привлекает бюджетные средства от предпринимателей, частных лиц в виде пожертвований (одежда, обувь, спортивно-игровое оборудование, организация выездов на экскурсию в г. Хабаровск). Так</w:t>
      </w:r>
      <w:r w:rsidR="00AD58F5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2011-2012 учебном году было привлечено 275 000 рублей.</w:t>
      </w:r>
    </w:p>
    <w:p w:rsidR="007663D7" w:rsidRDefault="007663D7" w:rsidP="007663D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услуги школа-интернат не оказывает.</w:t>
      </w:r>
    </w:p>
    <w:p w:rsidR="00FE2887" w:rsidRDefault="00FE2887" w:rsidP="00B07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AA" w:rsidRDefault="00BD1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0D28" w:rsidRPr="00E70D28" w:rsidRDefault="00E70D28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по результатам деятельности коллектива </w:t>
      </w:r>
      <w:r w:rsidR="00AD58F5">
        <w:rPr>
          <w:rFonts w:ascii="Times New Roman" w:hAnsi="Times New Roman" w:cs="Times New Roman"/>
          <w:b/>
          <w:sz w:val="24"/>
          <w:szCs w:val="24"/>
        </w:rPr>
        <w:t>школы-интерната</w:t>
      </w:r>
    </w:p>
    <w:p w:rsidR="00E70D28" w:rsidRPr="00E70D28" w:rsidRDefault="00E70D28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:rsidR="00E70D28" w:rsidRPr="00E70D28" w:rsidRDefault="00E70D28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0D28">
        <w:rPr>
          <w:rFonts w:ascii="Times New Roman" w:hAnsi="Times New Roman" w:cs="Times New Roman"/>
          <w:sz w:val="24"/>
          <w:szCs w:val="24"/>
        </w:rPr>
        <w:t xml:space="preserve">В целом, оценивая деятельность </w:t>
      </w:r>
      <w:r>
        <w:rPr>
          <w:rFonts w:ascii="Times New Roman" w:hAnsi="Times New Roman" w:cs="Times New Roman"/>
          <w:sz w:val="24"/>
          <w:szCs w:val="24"/>
        </w:rPr>
        <w:t>школы-интерната</w:t>
      </w:r>
      <w:r w:rsidRPr="00E70D28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0D28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0D28">
        <w:rPr>
          <w:rFonts w:ascii="Times New Roman" w:hAnsi="Times New Roman" w:cs="Times New Roman"/>
          <w:sz w:val="24"/>
          <w:szCs w:val="24"/>
        </w:rPr>
        <w:t xml:space="preserve"> учебном году можно сделать следующие выводы:</w:t>
      </w:r>
    </w:p>
    <w:p w:rsidR="00E70D28" w:rsidRPr="00E70D28" w:rsidRDefault="00E70D28" w:rsidP="00AD58F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0D28">
        <w:rPr>
          <w:rFonts w:ascii="Times New Roman" w:hAnsi="Times New Roman" w:cs="Times New Roman"/>
          <w:sz w:val="24"/>
          <w:szCs w:val="24"/>
        </w:rPr>
        <w:t xml:space="preserve">1. Проведена большая работа по формированию единого коллектива </w:t>
      </w:r>
      <w:r>
        <w:rPr>
          <w:rFonts w:ascii="Times New Roman" w:hAnsi="Times New Roman" w:cs="Times New Roman"/>
          <w:sz w:val="24"/>
          <w:szCs w:val="24"/>
        </w:rPr>
        <w:t>школы-интерната</w:t>
      </w:r>
      <w:r w:rsidRPr="00E70D28">
        <w:rPr>
          <w:rFonts w:ascii="Times New Roman" w:hAnsi="Times New Roman" w:cs="Times New Roman"/>
          <w:sz w:val="24"/>
          <w:szCs w:val="24"/>
        </w:rPr>
        <w:t>, определены основные формы организации деятельности, деятельность строилась в соответствии с норма</w:t>
      </w:r>
      <w:r w:rsidR="00AD58F5">
        <w:rPr>
          <w:rFonts w:ascii="Times New Roman" w:hAnsi="Times New Roman" w:cs="Times New Roman"/>
          <w:sz w:val="24"/>
          <w:szCs w:val="24"/>
        </w:rPr>
        <w:t>тивно-правовой базой учреждения</w:t>
      </w:r>
    </w:p>
    <w:p w:rsidR="00E70D28" w:rsidRPr="00AD58F5" w:rsidRDefault="00AD58F5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0D28" w:rsidRPr="00E70D28">
        <w:rPr>
          <w:rFonts w:ascii="Times New Roman" w:hAnsi="Times New Roman" w:cs="Times New Roman"/>
          <w:sz w:val="24"/>
          <w:szCs w:val="24"/>
        </w:rPr>
        <w:t xml:space="preserve">. Разработано программно-методическое обеспечение деятельности </w:t>
      </w:r>
      <w:r w:rsidR="00E70D28" w:rsidRPr="00AD58F5">
        <w:rPr>
          <w:rFonts w:ascii="Times New Roman" w:hAnsi="Times New Roman" w:cs="Times New Roman"/>
          <w:sz w:val="24"/>
          <w:szCs w:val="24"/>
        </w:rPr>
        <w:t>Службы по</w:t>
      </w:r>
      <w:r>
        <w:rPr>
          <w:rFonts w:ascii="Times New Roman" w:hAnsi="Times New Roman" w:cs="Times New Roman"/>
          <w:sz w:val="24"/>
          <w:szCs w:val="24"/>
        </w:rPr>
        <w:t xml:space="preserve"> подбору и подготовке замещающих родителей.</w:t>
      </w:r>
    </w:p>
    <w:p w:rsidR="00E70D28" w:rsidRDefault="00AD58F5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0D28" w:rsidRPr="00E70D28">
        <w:rPr>
          <w:rFonts w:ascii="Times New Roman" w:hAnsi="Times New Roman" w:cs="Times New Roman"/>
          <w:sz w:val="24"/>
          <w:szCs w:val="24"/>
        </w:rPr>
        <w:t xml:space="preserve">. Расширился  круг социальных партнеров и социальное пространство в образовательной деятельности </w:t>
      </w:r>
      <w:r w:rsidR="00E70D28">
        <w:rPr>
          <w:rFonts w:ascii="Times New Roman" w:hAnsi="Times New Roman" w:cs="Times New Roman"/>
          <w:sz w:val="24"/>
          <w:szCs w:val="24"/>
        </w:rPr>
        <w:t>школы-интерната</w:t>
      </w:r>
      <w:r w:rsidR="00E70D28" w:rsidRPr="00E70D28">
        <w:rPr>
          <w:rFonts w:ascii="Times New Roman" w:hAnsi="Times New Roman" w:cs="Times New Roman"/>
          <w:sz w:val="24"/>
          <w:szCs w:val="24"/>
        </w:rPr>
        <w:t>.</w:t>
      </w:r>
      <w:r w:rsidR="00E7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F5" w:rsidRPr="00E70D28" w:rsidRDefault="00AD58F5" w:rsidP="00E70D2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Увеличилась активность участия детей в конкурсах, акциях, социальных проектах.</w:t>
      </w:r>
    </w:p>
    <w:p w:rsidR="00E70D28" w:rsidRPr="00AD58F5" w:rsidRDefault="00E70D28" w:rsidP="00FE28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FE2887" w:rsidRPr="00FE2887" w:rsidRDefault="00FE2887" w:rsidP="00FE28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887">
        <w:rPr>
          <w:rFonts w:ascii="Times New Roman" w:hAnsi="Times New Roman" w:cs="Times New Roman"/>
          <w:b/>
          <w:sz w:val="24"/>
          <w:szCs w:val="24"/>
        </w:rPr>
        <w:t>Перспективы и планы развития</w:t>
      </w:r>
    </w:p>
    <w:p w:rsidR="00B50F90" w:rsidRPr="00472CDB" w:rsidRDefault="00B50F90" w:rsidP="00B50F90">
      <w:pPr>
        <w:pStyle w:val="a3"/>
        <w:tabs>
          <w:tab w:val="left" w:pos="284"/>
        </w:tabs>
        <w:spacing w:after="0"/>
        <w:ind w:left="142" w:firstLineChars="231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DB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работы педагогического коллектива по повышению </w:t>
      </w: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учебно-воспитательного процесса</w:t>
      </w:r>
      <w:r w:rsidRPr="00472CD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2012-2013 учебном году необходимо:</w:t>
      </w:r>
    </w:p>
    <w:p w:rsidR="00B50F90" w:rsidRDefault="00E70D28" w:rsidP="00E70D2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Улучшить м</w:t>
      </w:r>
      <w:r w:rsidR="00B50F90" w:rsidRPr="00B50F90">
        <w:rPr>
          <w:rFonts w:ascii="Times New Roman" w:eastAsia="Times New Roman" w:hAnsi="Times New Roman" w:cs="Times New Roman"/>
          <w:sz w:val="24"/>
          <w:szCs w:val="24"/>
        </w:rPr>
        <w:t xml:space="preserve">етодическую работу с целью повышения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педагогов</w:t>
      </w:r>
      <w:r w:rsidR="00B50F90" w:rsidRPr="00B50F9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F90" w:rsidRPr="00E70D28">
        <w:rPr>
          <w:rFonts w:ascii="Times New Roman" w:eastAsia="Times New Roman" w:hAnsi="Times New Roman" w:cs="Times New Roman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0F90" w:rsidRPr="00E70D28">
        <w:rPr>
          <w:rFonts w:ascii="Times New Roman" w:eastAsia="Times New Roman" w:hAnsi="Times New Roman" w:cs="Times New Roman"/>
          <w:sz w:val="24"/>
          <w:szCs w:val="24"/>
        </w:rPr>
        <w:t xml:space="preserve"> передовым педагогическим опытом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DD0" w:rsidRPr="00E70D28" w:rsidRDefault="00BD1EAA" w:rsidP="00E70D2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«Школа – территория здоровья»</w:t>
      </w:r>
      <w:r w:rsidR="00187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F90" w:rsidRPr="00B50F90" w:rsidRDefault="00B50F90" w:rsidP="00E70D28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Продолжить работу по программам «Мой жизненный путь» и «Воспитание семьянина в условиях школы-интерната». Планировать больше мероприятий, направленных на овладение  основными моделями социальной и коммуникативной компетентности, расширение социальных контактов воспитанников через участие в социальных проектах, мероприятиях КТД.</w:t>
      </w:r>
    </w:p>
    <w:p w:rsidR="00B50F90" w:rsidRPr="00B50F90" w:rsidRDefault="00B50F90" w:rsidP="00E70D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Продолжать работу по развитию дополнительного образования через открытие новых детских объединений «Юный физик» и «Парикмахерское искусство» на базе школы-интерната. Расширить взаимодействие с учреждениями дополнительного образования района для развития природных задатков.</w:t>
      </w:r>
    </w:p>
    <w:p w:rsidR="00B50F90" w:rsidRPr="00B50F90" w:rsidRDefault="00B50F90" w:rsidP="00E70D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следующем учебном году продолжить работу по проведению мероприятий гражданской и нравственной направленности через организацию различных встреч с людьми, привлечение волонтеров, активизировать роль Совета отцов через совместные трудовые дела.</w:t>
      </w:r>
    </w:p>
    <w:p w:rsidR="00B50F90" w:rsidRPr="00B50F90" w:rsidRDefault="00B50F90" w:rsidP="00E70D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 школьное детское самоуправление, наладить работу школьного пресс-центра. В целях профориентации и социализации воспитанников, продолжить проект в виде деловой игры «Лавка Дракона» и модернизировать ее правила, а также открыть школьное кафе.</w:t>
      </w:r>
      <w:r w:rsidRPr="00E725E7">
        <w:t xml:space="preserve"> </w:t>
      </w:r>
      <w:r w:rsidRPr="00B5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организации работы кафе ребятам необходимо будет познакомиться и частично освоить ряд различных профессий:  диетсестры, поваров, барменов, бухгалтера, продавца-кассира, администратора, посудомоек, технических работников, охранников.</w:t>
      </w:r>
    </w:p>
    <w:p w:rsidR="00AD58F5" w:rsidRDefault="00AD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58F5" w:rsidRDefault="00AD58F5" w:rsidP="00B50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AD58F5" w:rsidSect="00FA7921">
          <w:pgSz w:w="11906" w:h="16838"/>
          <w:pgMar w:top="567" w:right="850" w:bottom="567" w:left="993" w:header="708" w:footer="708" w:gutter="0"/>
          <w:cols w:space="708"/>
          <w:docGrid w:linePitch="360"/>
        </w:sectPr>
      </w:pPr>
    </w:p>
    <w:p w:rsidR="00AD58F5" w:rsidRPr="00AD58F5" w:rsidRDefault="00AD58F5" w:rsidP="00AD58F5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8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AD58F5" w:rsidRPr="00AD58F5" w:rsidRDefault="00AD58F5" w:rsidP="00AD58F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8F5">
        <w:rPr>
          <w:rFonts w:ascii="Times New Roman" w:hAnsi="Times New Roman" w:cs="Times New Roman"/>
          <w:b/>
          <w:i/>
          <w:sz w:val="24"/>
          <w:szCs w:val="24"/>
        </w:rPr>
        <w:t>Достижения</w:t>
      </w:r>
    </w:p>
    <w:p w:rsidR="00AD58F5" w:rsidRPr="00AD58F5" w:rsidRDefault="00AD58F5" w:rsidP="00AD58F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F5">
        <w:rPr>
          <w:rFonts w:ascii="Times New Roman" w:hAnsi="Times New Roman" w:cs="Times New Roman"/>
          <w:b/>
          <w:i/>
          <w:sz w:val="24"/>
          <w:szCs w:val="24"/>
        </w:rPr>
        <w:t>обучающихся и их коллективов в районных, краевых конкурсах, соревнованиях и т.п. за 2011-2012 учебный год</w:t>
      </w:r>
    </w:p>
    <w:p w:rsidR="00AD58F5" w:rsidRPr="00BD1EAA" w:rsidRDefault="00AD58F5" w:rsidP="00BD1EAA">
      <w:pPr>
        <w:spacing w:after="0" w:line="240" w:lineRule="auto"/>
        <w:ind w:left="394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3085"/>
        <w:gridCol w:w="6129"/>
        <w:gridCol w:w="3713"/>
        <w:gridCol w:w="2949"/>
      </w:tblGrid>
      <w:tr w:rsidR="00AD58F5" w:rsidRPr="00AD58F5" w:rsidTr="00BD1EAA">
        <w:trPr>
          <w:trHeight w:val="480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left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56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Ф.И. воспитанника и их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b/>
                <w:szCs w:val="24"/>
              </w:rPr>
              <w:t>коллективов</w:t>
            </w:r>
            <w:r w:rsidRPr="00BD1E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D58F5" w:rsidRPr="00AD58F5" w:rsidTr="00BD1EAA">
        <w:trPr>
          <w:trHeight w:val="409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Краевой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Творческий конкурс поддержки молодежных инициатив «Татьянин день» «Моя родина – Дальний Восток»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Благодарность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Скороходов Валерий </w:t>
            </w:r>
          </w:p>
        </w:tc>
      </w:tr>
      <w:tr w:rsidR="00AD58F5" w:rsidRPr="00AD58F5" w:rsidTr="00BD1EAA">
        <w:trPr>
          <w:trHeight w:val="409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Победитель 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Покровская Надежда</w:t>
            </w:r>
          </w:p>
        </w:tc>
      </w:tr>
      <w:tr w:rsidR="00AD58F5" w:rsidRPr="00AD58F5" w:rsidTr="00BD1EAA">
        <w:trPr>
          <w:trHeight w:val="409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/с. 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Омми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>, Амурский район/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Чемпионат по Северному многоборью 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Барышникова Александра </w:t>
            </w:r>
          </w:p>
        </w:tc>
      </w:tr>
      <w:tr w:rsidR="00AD58F5" w:rsidRPr="00AD58F5" w:rsidTr="00BD1EAA">
        <w:trPr>
          <w:trHeight w:val="409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/г. Хабаровск/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Творческий конкурс по пропаганде ДТП «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Светофорик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Грамота за активное участие 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ЮИД «99 знаков»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Бондаренко Галина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Нургалиева Алина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 Николай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Клочихин Павел  </w:t>
            </w:r>
          </w:p>
        </w:tc>
      </w:tr>
      <w:tr w:rsidR="00AD58F5" w:rsidRPr="00AD58F5" w:rsidTr="00BD1EAA">
        <w:trPr>
          <w:trHeight w:val="409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Первенство и Чемпионат Хабаровского края по национальным видам спорта народов Приамурья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 в многоборье среди женщин Чемпионата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 в прыжке «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Томян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>»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 в гребле на лодках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2 место в гребле на 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оморочках</w:t>
            </w:r>
            <w:proofErr w:type="spellEnd"/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 в беге на 500 м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Александра</w:t>
            </w:r>
          </w:p>
        </w:tc>
      </w:tr>
      <w:tr w:rsidR="00AD58F5" w:rsidRPr="00AD58F5" w:rsidTr="00BD1EAA">
        <w:trPr>
          <w:trHeight w:val="33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1 место в национальной борьбе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40 кг)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 в перетягивании каната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Клочков Роман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1 место в национальной борьбе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50 кг)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 в национальной игре «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Чакпан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>»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 в перетягивании каната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Актанка Сергей 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Прием губернатора Хабаровского края лучших выпускников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Победители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Покровская Надежда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Александра</w:t>
            </w:r>
          </w:p>
        </w:tc>
      </w:tr>
      <w:tr w:rsidR="00BD1EAA" w:rsidRPr="00AD58F5" w:rsidTr="00BD1EAA">
        <w:trPr>
          <w:trHeight w:val="225"/>
        </w:trPr>
        <w:tc>
          <w:tcPr>
            <w:tcW w:w="3085" w:type="dxa"/>
            <w:vMerge w:val="restart"/>
            <w:vAlign w:val="center"/>
          </w:tcPr>
          <w:p w:rsidR="00BD1EAA" w:rsidRPr="00BD1EAA" w:rsidRDefault="00BD1EAA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Краевой </w:t>
            </w:r>
          </w:p>
        </w:tc>
        <w:tc>
          <w:tcPr>
            <w:tcW w:w="6129" w:type="dxa"/>
            <w:vMerge w:val="restart"/>
            <w:vAlign w:val="center"/>
          </w:tcPr>
          <w:p w:rsidR="00BD1EAA" w:rsidRPr="00BD1EAA" w:rsidRDefault="00BD1EAA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Новогодний прием Губернатором Хабаровского края</w:t>
            </w:r>
          </w:p>
        </w:tc>
        <w:tc>
          <w:tcPr>
            <w:tcW w:w="3713" w:type="dxa"/>
            <w:vMerge w:val="restart"/>
            <w:tcBorders>
              <w:top w:val="outset" w:sz="6" w:space="0" w:color="000000" w:themeColor="text1"/>
            </w:tcBorders>
            <w:vAlign w:val="center"/>
          </w:tcPr>
          <w:p w:rsidR="00BD1EAA" w:rsidRPr="00BD1EAA" w:rsidRDefault="00BD1EAA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Благодарности, ценные подарки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D1EAA" w:rsidRPr="00BD1EAA" w:rsidRDefault="00BD1EAA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Бобрихин Александр</w:t>
            </w:r>
          </w:p>
        </w:tc>
      </w:tr>
      <w:tr w:rsidR="00BD1EAA" w:rsidRPr="00AD58F5" w:rsidTr="00913B0D">
        <w:trPr>
          <w:trHeight w:val="225"/>
        </w:trPr>
        <w:tc>
          <w:tcPr>
            <w:tcW w:w="3085" w:type="dxa"/>
            <w:vMerge/>
            <w:vAlign w:val="center"/>
          </w:tcPr>
          <w:p w:rsidR="00BD1EAA" w:rsidRPr="00BD1EAA" w:rsidRDefault="00BD1EAA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D1EAA" w:rsidRPr="00BD1EAA" w:rsidRDefault="00BD1EAA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Merge/>
            <w:vAlign w:val="center"/>
          </w:tcPr>
          <w:p w:rsidR="00BD1EAA" w:rsidRPr="00BD1EAA" w:rsidRDefault="00BD1EAA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D1EAA" w:rsidRPr="00BD1EAA" w:rsidRDefault="00BD1EAA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Людмила</w:t>
            </w:r>
          </w:p>
        </w:tc>
      </w:tr>
      <w:tr w:rsidR="00BD1EAA" w:rsidRPr="00AD58F5" w:rsidTr="00913B0D">
        <w:trPr>
          <w:trHeight w:val="225"/>
        </w:trPr>
        <w:tc>
          <w:tcPr>
            <w:tcW w:w="3085" w:type="dxa"/>
            <w:vMerge/>
            <w:vAlign w:val="center"/>
          </w:tcPr>
          <w:p w:rsidR="00BD1EAA" w:rsidRPr="00BD1EAA" w:rsidRDefault="00BD1EAA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BD1EAA" w:rsidRPr="00BD1EAA" w:rsidRDefault="00BD1EAA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Merge/>
            <w:vAlign w:val="center"/>
          </w:tcPr>
          <w:p w:rsidR="00BD1EAA" w:rsidRPr="00BD1EAA" w:rsidRDefault="00BD1EAA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BD1EAA" w:rsidRPr="00BD1EAA" w:rsidRDefault="00BD1EAA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Дян Мария 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Конкурс «Птицы над Амуром» 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Благодарность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Дян Мария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Смотр-конкурс детского творчества на противопожарную тематику в честь 363 годовщины пожарной охраны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Дян Мария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Конкурс агитбригад по пропаганде ЗОЖ «Мы – </w:t>
            </w:r>
            <w:proofErr w:type="gramStart"/>
            <w:r w:rsidRPr="00BD1EAA">
              <w:rPr>
                <w:rFonts w:ascii="Times New Roman" w:hAnsi="Times New Roman" w:cs="Times New Roman"/>
                <w:szCs w:val="24"/>
              </w:rPr>
              <w:t>За</w:t>
            </w:r>
            <w:proofErr w:type="gramEnd"/>
            <w:r w:rsidRPr="00BD1EAA">
              <w:rPr>
                <w:rFonts w:ascii="Times New Roman" w:hAnsi="Times New Roman" w:cs="Times New Roman"/>
                <w:szCs w:val="24"/>
              </w:rPr>
              <w:t>!»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3 место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ДДО «Полярная звезда»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Бобрихин Александр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Александра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Людмила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lastRenderedPageBreak/>
              <w:t>Зиновьева Виктория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Екатерина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Покровская Надежда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lastRenderedPageBreak/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Конкурс «Помоги птицам зимой» 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Номинация «Листовка» – сертификат  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Скороходов Валерий 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«Письмо ветерану»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Покровская Надежда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Смотр художественной самодеятельности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«Художественное слово» 1 место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Покровская Надежда</w:t>
            </w:r>
          </w:p>
        </w:tc>
      </w:tr>
      <w:tr w:rsidR="00AD58F5" w:rsidRPr="00AD58F5" w:rsidTr="00BD1EAA">
        <w:trPr>
          <w:trHeight w:val="225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«Лучшая работа года»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Гран-при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Заксор Сергей</w:t>
            </w:r>
          </w:p>
        </w:tc>
      </w:tr>
      <w:tr w:rsidR="00AD58F5" w:rsidRPr="00AD58F5" w:rsidTr="00BD1EAA">
        <w:trPr>
          <w:trHeight w:val="123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«Рисунок» 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Заксор Сергей</w:t>
            </w:r>
          </w:p>
        </w:tc>
      </w:tr>
      <w:tr w:rsidR="00AD58F5" w:rsidRPr="00AD58F5" w:rsidTr="00BD1EAA">
        <w:trPr>
          <w:trHeight w:val="113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«Рисунок» 2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Скороходов Валерий</w:t>
            </w:r>
          </w:p>
        </w:tc>
      </w:tr>
      <w:tr w:rsidR="00AD58F5" w:rsidRPr="00AD58F5" w:rsidTr="00BD1EAA">
        <w:trPr>
          <w:trHeight w:val="7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«Поделка» техника «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Квилинг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>» 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Ходжер Екатерина</w:t>
            </w:r>
          </w:p>
        </w:tc>
      </w:tr>
      <w:tr w:rsidR="00AD58F5" w:rsidRPr="00AD58F5" w:rsidTr="00BD1EAA">
        <w:trPr>
          <w:trHeight w:val="549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«Поделка» техника «Бисер» 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Бельды Алексей</w:t>
            </w:r>
          </w:p>
        </w:tc>
      </w:tr>
      <w:tr w:rsidR="00AD58F5" w:rsidRPr="00AD58F5" w:rsidTr="00BD1EAA">
        <w:trPr>
          <w:trHeight w:val="179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«Поделка» техника «Аппликация» 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Воробьев Василий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Устюжанин Дмитрий</w:t>
            </w:r>
          </w:p>
        </w:tc>
      </w:tr>
      <w:tr w:rsidR="00AD58F5" w:rsidRPr="00AD58F5" w:rsidTr="00BD1EAA">
        <w:trPr>
          <w:trHeight w:val="179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«Поделка» техника «Резьба по дереву» 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Доденко Андрей </w:t>
            </w:r>
          </w:p>
        </w:tc>
      </w:tr>
      <w:tr w:rsidR="00AD58F5" w:rsidRPr="00AD58F5" w:rsidTr="00BD1EAA">
        <w:trPr>
          <w:trHeight w:val="179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«Поделка» техника «Глина и тесто» 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Киле Юрий </w:t>
            </w:r>
          </w:p>
        </w:tc>
      </w:tr>
      <w:tr w:rsidR="00AD58F5" w:rsidRPr="00AD58F5" w:rsidTr="00BD1EAA">
        <w:trPr>
          <w:trHeight w:val="235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«День земли – 2012»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«Поделка» техника «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Декупаж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>» 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Сущенко Ксения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right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«Творческое чудо»  Гран-при</w:t>
            </w:r>
          </w:p>
        </w:tc>
        <w:tc>
          <w:tcPr>
            <w:tcW w:w="2949" w:type="dxa"/>
            <w:tcBorders>
              <w:left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Дян Мария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right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информационно-агитационная – 1 место</w:t>
            </w:r>
          </w:p>
        </w:tc>
        <w:tc>
          <w:tcPr>
            <w:tcW w:w="2949" w:type="dxa"/>
            <w:tcBorders>
              <w:left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Покровская Надежда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right w:val="outset" w:sz="6" w:space="0" w:color="000000" w:themeColor="text1"/>
            </w:tcBorders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информационно-агитационная – 2 место</w:t>
            </w:r>
          </w:p>
        </w:tc>
        <w:tc>
          <w:tcPr>
            <w:tcW w:w="2949" w:type="dxa"/>
            <w:tcBorders>
              <w:left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Бобрихин Александр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bottom w:val="outset" w:sz="6" w:space="0" w:color="000000" w:themeColor="text1"/>
              <w:right w:val="outset" w:sz="6" w:space="0" w:color="000000" w:themeColor="text1"/>
            </w:tcBorders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Номинация информационно-агитационная – 3 место</w:t>
            </w:r>
          </w:p>
        </w:tc>
        <w:tc>
          <w:tcPr>
            <w:tcW w:w="2949" w:type="dxa"/>
            <w:tcBorders>
              <w:left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Скороходов Валерий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открыток ФГБ парк «</w:t>
            </w:r>
            <w:proofErr w:type="spellStart"/>
            <w:r w:rsidRPr="00BD1EAA">
              <w:rPr>
                <w:rFonts w:ascii="Times New Roman" w:hAnsi="Times New Roman" w:cs="Times New Roman"/>
                <w:szCs w:val="24"/>
              </w:rPr>
              <w:t>Анюйский</w:t>
            </w:r>
            <w:proofErr w:type="spellEnd"/>
            <w:r w:rsidRPr="00BD1EAA">
              <w:rPr>
                <w:rFonts w:ascii="Times New Roman" w:hAnsi="Times New Roman" w:cs="Times New Roman"/>
                <w:szCs w:val="24"/>
              </w:rPr>
              <w:t xml:space="preserve">» на противопожарную тему </w:t>
            </w:r>
          </w:p>
        </w:tc>
        <w:tc>
          <w:tcPr>
            <w:tcW w:w="3713" w:type="dxa"/>
            <w:tcBorders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tcBorders>
              <w:left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Плотникова Жанна  </w:t>
            </w:r>
          </w:p>
        </w:tc>
      </w:tr>
      <w:tr w:rsidR="00AD58F5" w:rsidRPr="00AD58F5" w:rsidTr="00BD1EAA">
        <w:trPr>
          <w:trHeight w:val="547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Фестиваль допризывной молодежи</w:t>
            </w:r>
          </w:p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Общекомандное – 2 место 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Церемониальный отряд «Отважные»</w:t>
            </w:r>
          </w:p>
        </w:tc>
      </w:tr>
      <w:tr w:rsidR="00AD58F5" w:rsidRPr="00AD58F5" w:rsidTr="00BD1EAA">
        <w:trPr>
          <w:trHeight w:val="27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 «Военная подготовка»</w:t>
            </w:r>
          </w:p>
        </w:tc>
        <w:tc>
          <w:tcPr>
            <w:tcW w:w="2949" w:type="dxa"/>
            <w:vMerge w:val="restart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Бельды Алексей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Амуленко Алексей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Игуменов Виктор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Пассар Владислав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Амуленко Антонина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Прохорова Дарья</w:t>
            </w:r>
          </w:p>
        </w:tc>
      </w:tr>
      <w:tr w:rsidR="00AD58F5" w:rsidRPr="00AD58F5" w:rsidTr="00BD1EAA">
        <w:trPr>
          <w:trHeight w:val="27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 «Полиатлон»</w:t>
            </w:r>
          </w:p>
        </w:tc>
        <w:tc>
          <w:tcPr>
            <w:tcW w:w="2949" w:type="dxa"/>
            <w:vMerge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58F5" w:rsidRPr="00AD58F5" w:rsidTr="00BD1EAA">
        <w:trPr>
          <w:trHeight w:val="27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«Полоса препятствий» 2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Бельды Алексей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Амуленко Алексей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Игуменов Виктор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Пассар Владислав</w:t>
            </w:r>
          </w:p>
        </w:tc>
      </w:tr>
      <w:tr w:rsidR="00AD58F5" w:rsidRPr="00AD58F5" w:rsidTr="00BD1EAA">
        <w:trPr>
          <w:trHeight w:val="27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 в беге на 100 м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              в беге на 500 м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              в метании гранаты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Амуленко Антонина </w:t>
            </w:r>
          </w:p>
        </w:tc>
      </w:tr>
      <w:tr w:rsidR="00AD58F5" w:rsidRPr="00AD58F5" w:rsidTr="00BD1EAA">
        <w:trPr>
          <w:trHeight w:val="27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 в метании гранаты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Прохорова Дарья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 в беге на 1000 м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Амуленко Алексей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дружин юных пожарных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Команда «Гидрант»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Лугаськов Павел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Игуменов Виктор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Сердечный Сергей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Малышенко Александр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Лебедев Виталий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Ходжер Александр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 в конкурсе «Боевое развертывание»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Актанка Сергей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Лугаськов Павел</w:t>
            </w:r>
          </w:p>
        </w:tc>
      </w:tr>
      <w:tr w:rsidR="00AD58F5" w:rsidRPr="00AD58F5" w:rsidTr="00BD1EAA">
        <w:trPr>
          <w:trHeight w:val="126"/>
        </w:trPr>
        <w:tc>
          <w:tcPr>
            <w:tcW w:w="3085" w:type="dxa"/>
            <w:vMerge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Команда «Ветерок»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 Николай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Игумнов Иван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Бисянко Роман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Бисянко Максим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Бельды Артём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Клочков Роман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Малышенко Дмитрий </w:t>
            </w:r>
          </w:p>
        </w:tc>
      </w:tr>
      <w:tr w:rsidR="00AD58F5" w:rsidRPr="00AD58F5" w:rsidTr="00BD1EAA">
        <w:trPr>
          <w:trHeight w:val="180"/>
        </w:trPr>
        <w:tc>
          <w:tcPr>
            <w:tcW w:w="3085" w:type="dxa"/>
            <w:vMerge w:val="restart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Туристический слет</w:t>
            </w: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Общекомандное – 2 место </w:t>
            </w:r>
          </w:p>
        </w:tc>
        <w:tc>
          <w:tcPr>
            <w:tcW w:w="2949" w:type="dxa"/>
            <w:vMerge w:val="restart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Команда «Ураган»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Амуленко Алексей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Клочихин Павел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Бельды Алексей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Малышенко Александр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Прохорова Дарья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Дидур Анастасия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Покровская Надежда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Меркушев Владимир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Бобрихин Александр </w:t>
            </w:r>
          </w:p>
        </w:tc>
      </w:tr>
      <w:tr w:rsidR="00AD58F5" w:rsidRPr="00AD58F5" w:rsidTr="00BD1EAA">
        <w:trPr>
          <w:trHeight w:val="111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D1EAA">
              <w:rPr>
                <w:rFonts w:ascii="Times New Roman" w:hAnsi="Times New Roman" w:cs="Times New Roman"/>
                <w:szCs w:val="24"/>
              </w:rPr>
              <w:t>Пешеходная-короткая</w:t>
            </w:r>
            <w:proofErr w:type="gramEnd"/>
            <w:r w:rsidRPr="00BD1EAA">
              <w:rPr>
                <w:rFonts w:ascii="Times New Roman" w:hAnsi="Times New Roman" w:cs="Times New Roman"/>
                <w:szCs w:val="24"/>
              </w:rPr>
              <w:t xml:space="preserve"> дистанция – 3 место</w:t>
            </w:r>
          </w:p>
        </w:tc>
        <w:tc>
          <w:tcPr>
            <w:tcW w:w="2949" w:type="dxa"/>
            <w:vMerge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58F5" w:rsidRPr="00AD58F5" w:rsidTr="00BD1EAA">
        <w:trPr>
          <w:trHeight w:val="111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«Конкурс краеведов» 3 место</w:t>
            </w:r>
          </w:p>
        </w:tc>
        <w:tc>
          <w:tcPr>
            <w:tcW w:w="2949" w:type="dxa"/>
            <w:vMerge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58F5" w:rsidRPr="00AD58F5" w:rsidTr="00BD1EAA">
        <w:trPr>
          <w:trHeight w:val="111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Конкурс «Туристкой песни»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2949" w:type="dxa"/>
            <w:vMerge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58F5" w:rsidRPr="00AD58F5" w:rsidTr="00BD1EAA">
        <w:trPr>
          <w:trHeight w:val="111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«Конкурс плакатов» 3 место</w:t>
            </w:r>
          </w:p>
        </w:tc>
        <w:tc>
          <w:tcPr>
            <w:tcW w:w="2949" w:type="dxa"/>
            <w:vMerge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«Конкурс биваков» 1 место</w:t>
            </w:r>
          </w:p>
        </w:tc>
        <w:tc>
          <w:tcPr>
            <w:tcW w:w="2949" w:type="dxa"/>
            <w:vMerge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Первенство по национальным видам спорта народов Приамурья</w:t>
            </w: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1 место в национальной борьбе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50 кг)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Актанка Сергей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2 место в национальной борьбе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60 кг)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Лугаськов Павел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2 место в национальной борьбе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40 кг)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Клочков Роман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3 место в национальной борьбе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50 кг)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Барышников Николай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Чемпионат по национальным видам спорта народов Приамурья</w:t>
            </w: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1 место в национальной борьбе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(до 50 кг)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Малышенко Роман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 в многоборье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Барышникова Александра 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 в беге на 500 м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Прохорова Дарья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«Чтобы я хотел увидеть в Национальном парке»</w:t>
            </w: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1 место 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Скороходов Валерий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3 место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Старшов Михаил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Дян Мария </w:t>
            </w:r>
          </w:p>
        </w:tc>
      </w:tr>
      <w:tr w:rsidR="00AD58F5" w:rsidRPr="00AD58F5" w:rsidTr="00BD1EAA">
        <w:trPr>
          <w:trHeight w:val="150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tcBorders>
              <w:top w:val="outset" w:sz="6" w:space="0" w:color="000000" w:themeColor="text1"/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2 место 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Покровская Надежда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Соискание «Приза имени В.Ч. Бельды» за высокие достижения в национальных видах спорта, творчестве</w:t>
            </w:r>
          </w:p>
        </w:tc>
        <w:tc>
          <w:tcPr>
            <w:tcW w:w="3713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Победитель </w:t>
            </w:r>
          </w:p>
        </w:tc>
        <w:tc>
          <w:tcPr>
            <w:tcW w:w="2949" w:type="dxa"/>
            <w:tcBorders>
              <w:top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Малышенко Роман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Победитель 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Барышникова Людмила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Благодарность 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Амуленко Алексей </w:t>
            </w:r>
          </w:p>
        </w:tc>
      </w:tr>
      <w:tr w:rsidR="00AD58F5" w:rsidRPr="00AD58F5" w:rsidTr="00BD1EAA">
        <w:trPr>
          <w:trHeight w:val="584"/>
        </w:trPr>
        <w:tc>
          <w:tcPr>
            <w:tcW w:w="3085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Районный </w:t>
            </w:r>
          </w:p>
        </w:tc>
        <w:tc>
          <w:tcPr>
            <w:tcW w:w="612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BD1EAA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За активное участие в мероприятиях по реализации государственной молодежной политики</w:t>
            </w:r>
          </w:p>
        </w:tc>
        <w:tc>
          <w:tcPr>
            <w:tcW w:w="3713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  <w:r w:rsidR="00BD1EAA" w:rsidRPr="00BD1EAA">
              <w:rPr>
                <w:rFonts w:ascii="Times New Roman" w:hAnsi="Times New Roman" w:cs="Times New Roman"/>
                <w:szCs w:val="24"/>
              </w:rPr>
              <w:t xml:space="preserve"> главы Нанайского муниципального района</w:t>
            </w:r>
          </w:p>
        </w:tc>
        <w:tc>
          <w:tcPr>
            <w:tcW w:w="2949" w:type="dxa"/>
            <w:tcBorders>
              <w:bottom w:val="outset" w:sz="6" w:space="0" w:color="000000" w:themeColor="text1"/>
            </w:tcBorders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Людмила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Пассар Владислав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Зиновьева Виктория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Бельды Николай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Покровская Надежда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Барышникова Александра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Конкурс «Ученик года – 2012»</w:t>
            </w: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Малышенко А., 8 класс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Бисянко Р., 4 класс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Игумнов И., 6 класс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Воробьев В., 2 класс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 w:val="restart"/>
            <w:vAlign w:val="center"/>
          </w:tcPr>
          <w:p w:rsidR="00AD58F5" w:rsidRPr="00BD1EAA" w:rsidRDefault="00AD58F5" w:rsidP="00AD58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</w:p>
        </w:tc>
        <w:tc>
          <w:tcPr>
            <w:tcW w:w="6129" w:type="dxa"/>
            <w:vMerge w:val="restart"/>
            <w:vAlign w:val="center"/>
          </w:tcPr>
          <w:p w:rsidR="00AD58F5" w:rsidRPr="00BD1EAA" w:rsidRDefault="00AD58F5" w:rsidP="00BD1EAA">
            <w:pPr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В честь Дня рождения школы</w:t>
            </w:r>
          </w:p>
        </w:tc>
        <w:tc>
          <w:tcPr>
            <w:tcW w:w="3713" w:type="dxa"/>
            <w:vAlign w:val="center"/>
          </w:tcPr>
          <w:p w:rsidR="00BD1EAA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Грамота в номинации 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«Открытие года»  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Скороходов Валерий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Грамота в номинации «Самая спортивная семья»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Людмила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Барышникова Александра</w:t>
            </w:r>
          </w:p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Барышников Николай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Грамота в номинации «»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 xml:space="preserve">Бобрихин Александр </w:t>
            </w:r>
          </w:p>
        </w:tc>
      </w:tr>
      <w:tr w:rsidR="00AD58F5" w:rsidRPr="00AD58F5" w:rsidTr="00BD1EAA">
        <w:trPr>
          <w:trHeight w:val="232"/>
        </w:trPr>
        <w:tc>
          <w:tcPr>
            <w:tcW w:w="3085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9" w:type="dxa"/>
            <w:vMerge/>
            <w:vAlign w:val="center"/>
          </w:tcPr>
          <w:p w:rsidR="00AD58F5" w:rsidRPr="00BD1EAA" w:rsidRDefault="00AD58F5" w:rsidP="00AD58F5">
            <w:pPr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13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Грамота в номинации «</w:t>
            </w:r>
            <w:r w:rsidR="00BD1EAA" w:rsidRPr="00BD1EAA">
              <w:rPr>
                <w:rFonts w:ascii="Times New Roman" w:hAnsi="Times New Roman" w:cs="Times New Roman"/>
                <w:szCs w:val="24"/>
              </w:rPr>
              <w:t>Стержень семьи</w:t>
            </w:r>
            <w:r w:rsidRPr="00BD1EA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949" w:type="dxa"/>
            <w:vAlign w:val="center"/>
          </w:tcPr>
          <w:p w:rsidR="00AD58F5" w:rsidRPr="00BD1EAA" w:rsidRDefault="00AD58F5" w:rsidP="00BD1EAA">
            <w:pPr>
              <w:ind w:left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EAA">
              <w:rPr>
                <w:rFonts w:ascii="Times New Roman" w:hAnsi="Times New Roman" w:cs="Times New Roman"/>
                <w:szCs w:val="24"/>
              </w:rPr>
              <w:t>Игуменов Виктор</w:t>
            </w:r>
          </w:p>
        </w:tc>
      </w:tr>
    </w:tbl>
    <w:p w:rsidR="00AD58F5" w:rsidRPr="00AD58F5" w:rsidRDefault="00AD58F5" w:rsidP="00AD58F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0F90" w:rsidRPr="00B50F90" w:rsidRDefault="00B50F90" w:rsidP="00B50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0F90" w:rsidRPr="00B50F90" w:rsidSect="00AD58F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EE8"/>
    <w:multiLevelType w:val="hybridMultilevel"/>
    <w:tmpl w:val="DB387DB4"/>
    <w:lvl w:ilvl="0" w:tplc="1F6E1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36F"/>
    <w:multiLevelType w:val="hybridMultilevel"/>
    <w:tmpl w:val="96A01C06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8671BB"/>
    <w:multiLevelType w:val="hybridMultilevel"/>
    <w:tmpl w:val="D16CBB34"/>
    <w:lvl w:ilvl="0" w:tplc="1F6E11B2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EFF7371"/>
    <w:multiLevelType w:val="hybridMultilevel"/>
    <w:tmpl w:val="01021A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06500F1"/>
    <w:multiLevelType w:val="hybridMultilevel"/>
    <w:tmpl w:val="8B4A1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CA41D8"/>
    <w:multiLevelType w:val="hybridMultilevel"/>
    <w:tmpl w:val="91EC7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595986"/>
    <w:multiLevelType w:val="hybridMultilevel"/>
    <w:tmpl w:val="66B227F8"/>
    <w:lvl w:ilvl="0" w:tplc="A67C7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264F8"/>
    <w:multiLevelType w:val="hybridMultilevel"/>
    <w:tmpl w:val="E9749F9C"/>
    <w:lvl w:ilvl="0" w:tplc="2A30C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8747A"/>
    <w:multiLevelType w:val="hybridMultilevel"/>
    <w:tmpl w:val="00808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319A5"/>
    <w:multiLevelType w:val="hybridMultilevel"/>
    <w:tmpl w:val="57F4B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CE4909"/>
    <w:multiLevelType w:val="hybridMultilevel"/>
    <w:tmpl w:val="5BE26B22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2D03E2"/>
    <w:multiLevelType w:val="hybridMultilevel"/>
    <w:tmpl w:val="47D63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FE54F8"/>
    <w:multiLevelType w:val="hybridMultilevel"/>
    <w:tmpl w:val="75082DB0"/>
    <w:lvl w:ilvl="0" w:tplc="C4E88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15131"/>
    <w:multiLevelType w:val="hybridMultilevel"/>
    <w:tmpl w:val="01DEFC60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0B12B4"/>
    <w:multiLevelType w:val="hybridMultilevel"/>
    <w:tmpl w:val="F990D10C"/>
    <w:lvl w:ilvl="0" w:tplc="1F6E11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0D445D"/>
    <w:multiLevelType w:val="hybridMultilevel"/>
    <w:tmpl w:val="E90C1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D64424"/>
    <w:multiLevelType w:val="hybridMultilevel"/>
    <w:tmpl w:val="AE74132C"/>
    <w:lvl w:ilvl="0" w:tplc="1F6E11B2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E8070C1"/>
    <w:multiLevelType w:val="hybridMultilevel"/>
    <w:tmpl w:val="8F228298"/>
    <w:lvl w:ilvl="0" w:tplc="CE820D62">
      <w:start w:val="1"/>
      <w:numFmt w:val="decimal"/>
      <w:lvlText w:val="%1."/>
      <w:lvlJc w:val="left"/>
      <w:pPr>
        <w:ind w:left="150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>
    <w:nsid w:val="73711951"/>
    <w:multiLevelType w:val="hybridMultilevel"/>
    <w:tmpl w:val="859E640E"/>
    <w:lvl w:ilvl="0" w:tplc="2A30C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E0105"/>
    <w:multiLevelType w:val="hybridMultilevel"/>
    <w:tmpl w:val="5A2262C6"/>
    <w:lvl w:ilvl="0" w:tplc="1F6E11B2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782451CC"/>
    <w:multiLevelType w:val="hybridMultilevel"/>
    <w:tmpl w:val="76948542"/>
    <w:lvl w:ilvl="0" w:tplc="1F6E1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96490"/>
    <w:multiLevelType w:val="hybridMultilevel"/>
    <w:tmpl w:val="C220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5"/>
  </w:num>
  <w:num w:numId="5">
    <w:abstractNumId w:val="20"/>
  </w:num>
  <w:num w:numId="6">
    <w:abstractNumId w:val="10"/>
  </w:num>
  <w:num w:numId="7">
    <w:abstractNumId w:val="6"/>
  </w:num>
  <w:num w:numId="8">
    <w:abstractNumId w:val="4"/>
  </w:num>
  <w:num w:numId="9">
    <w:abstractNumId w:val="16"/>
  </w:num>
  <w:num w:numId="10">
    <w:abstractNumId w:val="2"/>
  </w:num>
  <w:num w:numId="11">
    <w:abstractNumId w:val="7"/>
  </w:num>
  <w:num w:numId="12">
    <w:abstractNumId w:val="14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9"/>
  </w:num>
  <w:num w:numId="19">
    <w:abstractNumId w:val="17"/>
  </w:num>
  <w:num w:numId="20">
    <w:abstractNumId w:val="15"/>
  </w:num>
  <w:num w:numId="21">
    <w:abstractNumId w:val="9"/>
  </w:num>
  <w:num w:numId="2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C7"/>
    <w:rsid w:val="00162197"/>
    <w:rsid w:val="00183293"/>
    <w:rsid w:val="00187DD0"/>
    <w:rsid w:val="001B2BE0"/>
    <w:rsid w:val="001B7476"/>
    <w:rsid w:val="001E2596"/>
    <w:rsid w:val="001E4E80"/>
    <w:rsid w:val="002204F2"/>
    <w:rsid w:val="002444DD"/>
    <w:rsid w:val="00257F83"/>
    <w:rsid w:val="00351AC2"/>
    <w:rsid w:val="003818D9"/>
    <w:rsid w:val="00387AE8"/>
    <w:rsid w:val="003B40EC"/>
    <w:rsid w:val="003B7FB0"/>
    <w:rsid w:val="00454D5C"/>
    <w:rsid w:val="004651E7"/>
    <w:rsid w:val="004A6374"/>
    <w:rsid w:val="004D3EFC"/>
    <w:rsid w:val="004E0694"/>
    <w:rsid w:val="004E7E86"/>
    <w:rsid w:val="004F4F54"/>
    <w:rsid w:val="00522102"/>
    <w:rsid w:val="005747D9"/>
    <w:rsid w:val="005B2D07"/>
    <w:rsid w:val="005C147E"/>
    <w:rsid w:val="005E733C"/>
    <w:rsid w:val="00606806"/>
    <w:rsid w:val="00616A9C"/>
    <w:rsid w:val="006378E0"/>
    <w:rsid w:val="006410FE"/>
    <w:rsid w:val="00652216"/>
    <w:rsid w:val="00652BCC"/>
    <w:rsid w:val="00657AE5"/>
    <w:rsid w:val="006D09E8"/>
    <w:rsid w:val="006D7EA1"/>
    <w:rsid w:val="007663D7"/>
    <w:rsid w:val="0077478F"/>
    <w:rsid w:val="00783F72"/>
    <w:rsid w:val="007B6294"/>
    <w:rsid w:val="008139A6"/>
    <w:rsid w:val="00821832"/>
    <w:rsid w:val="008257EF"/>
    <w:rsid w:val="00847871"/>
    <w:rsid w:val="00874599"/>
    <w:rsid w:val="00895282"/>
    <w:rsid w:val="008B0F3C"/>
    <w:rsid w:val="008B18AE"/>
    <w:rsid w:val="008E3A23"/>
    <w:rsid w:val="00921178"/>
    <w:rsid w:val="00936AEF"/>
    <w:rsid w:val="00954741"/>
    <w:rsid w:val="0096549C"/>
    <w:rsid w:val="00975AA8"/>
    <w:rsid w:val="009B41F8"/>
    <w:rsid w:val="009B6C05"/>
    <w:rsid w:val="009D36CF"/>
    <w:rsid w:val="009E69B3"/>
    <w:rsid w:val="00A03CCB"/>
    <w:rsid w:val="00A55815"/>
    <w:rsid w:val="00A72352"/>
    <w:rsid w:val="00A72E57"/>
    <w:rsid w:val="00A97113"/>
    <w:rsid w:val="00AA2D6A"/>
    <w:rsid w:val="00AC13D0"/>
    <w:rsid w:val="00AC402A"/>
    <w:rsid w:val="00AD58F5"/>
    <w:rsid w:val="00AE7377"/>
    <w:rsid w:val="00B07894"/>
    <w:rsid w:val="00B21684"/>
    <w:rsid w:val="00B468C4"/>
    <w:rsid w:val="00B50F90"/>
    <w:rsid w:val="00B615E1"/>
    <w:rsid w:val="00BA37C7"/>
    <w:rsid w:val="00BD1EAA"/>
    <w:rsid w:val="00BE1D2B"/>
    <w:rsid w:val="00C46582"/>
    <w:rsid w:val="00C55B98"/>
    <w:rsid w:val="00C867D3"/>
    <w:rsid w:val="00CE607E"/>
    <w:rsid w:val="00CF2B32"/>
    <w:rsid w:val="00D134B0"/>
    <w:rsid w:val="00D831DA"/>
    <w:rsid w:val="00E41A15"/>
    <w:rsid w:val="00E70D28"/>
    <w:rsid w:val="00E70F61"/>
    <w:rsid w:val="00E93B31"/>
    <w:rsid w:val="00F151D8"/>
    <w:rsid w:val="00F22218"/>
    <w:rsid w:val="00F43E63"/>
    <w:rsid w:val="00F462D6"/>
    <w:rsid w:val="00F51596"/>
    <w:rsid w:val="00FA7921"/>
    <w:rsid w:val="00FC7BE4"/>
    <w:rsid w:val="00FE023C"/>
    <w:rsid w:val="00FE2887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C7"/>
    <w:pPr>
      <w:ind w:left="720"/>
      <w:contextualSpacing/>
    </w:pPr>
  </w:style>
  <w:style w:type="table" w:styleId="a4">
    <w:name w:val="Table Grid"/>
    <w:basedOn w:val="a1"/>
    <w:rsid w:val="00BA3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478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A97113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8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51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D1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5159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b">
    <w:name w:val="Plain Text"/>
    <w:basedOn w:val="a"/>
    <w:link w:val="ac"/>
    <w:uiPriority w:val="99"/>
    <w:unhideWhenUsed/>
    <w:rsid w:val="00C46582"/>
    <w:pPr>
      <w:spacing w:after="0" w:line="240" w:lineRule="auto"/>
    </w:pPr>
    <w:rPr>
      <w:rFonts w:ascii="Consolas" w:eastAsia="Times New Roman" w:hAnsi="Consolas" w:cs="Times New Roman"/>
      <w:b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C46582"/>
    <w:rPr>
      <w:rFonts w:ascii="Consolas" w:eastAsia="Times New Roman" w:hAnsi="Consolas" w:cs="Times New Roman"/>
      <w:b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C7"/>
    <w:pPr>
      <w:ind w:left="720"/>
      <w:contextualSpacing/>
    </w:pPr>
  </w:style>
  <w:style w:type="table" w:styleId="a4">
    <w:name w:val="Table Grid"/>
    <w:basedOn w:val="a1"/>
    <w:rsid w:val="00BA3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478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A97113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8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51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D1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5159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b">
    <w:name w:val="Plain Text"/>
    <w:basedOn w:val="a"/>
    <w:link w:val="ac"/>
    <w:uiPriority w:val="99"/>
    <w:unhideWhenUsed/>
    <w:rsid w:val="00C46582"/>
    <w:pPr>
      <w:spacing w:after="0" w:line="240" w:lineRule="auto"/>
    </w:pPr>
    <w:rPr>
      <w:rFonts w:ascii="Consolas" w:eastAsia="Times New Roman" w:hAnsi="Consolas" w:cs="Times New Roman"/>
      <w:b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C46582"/>
    <w:rPr>
      <w:rFonts w:ascii="Consolas" w:eastAsia="Times New Roman" w:hAnsi="Consolas" w:cs="Times New Roman"/>
      <w:b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naihini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17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Каминая</dc:creator>
  <cp:lastModifiedBy>SuperMan</cp:lastModifiedBy>
  <cp:revision>5</cp:revision>
  <dcterms:created xsi:type="dcterms:W3CDTF">2012-07-11T01:46:00Z</dcterms:created>
  <dcterms:modified xsi:type="dcterms:W3CDTF">2012-07-14T07:40:00Z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11i13q-1hPRYZwXEZBbxd8fU5-_7kGgfjNB60IajR2PM</vt:lpwstr>
  </property>
  <property fmtid="{D5CDD505-2E9C-101B-9397-08002B2CF9AE}" pid="4" name="Google.Documents.RevisionId">
    <vt:lpwstr>04032061173666716563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